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C07B" w14:textId="06A4D811" w:rsidR="00FB4CD6" w:rsidRPr="00FB4CD6" w:rsidRDefault="00FB4CD6" w:rsidP="00FB4CD6">
      <w:pPr>
        <w:pStyle w:val="NoSpacing"/>
        <w:ind w:left="-426" w:right="-285"/>
        <w:jc w:val="right"/>
        <w:rPr>
          <w:rFonts w:ascii="Times New Roman" w:hAnsi="Times New Roman"/>
          <w:bCs/>
          <w:sz w:val="24"/>
          <w:szCs w:val="24"/>
        </w:rPr>
      </w:pPr>
      <w:r w:rsidRPr="00FB4CD6">
        <w:rPr>
          <w:rFonts w:ascii="Times New Roman" w:hAnsi="Times New Roman"/>
          <w:bCs/>
          <w:sz w:val="24"/>
          <w:szCs w:val="24"/>
        </w:rPr>
        <w:t>3.pielikums</w:t>
      </w:r>
    </w:p>
    <w:p w14:paraId="5BC4E7B2" w14:textId="77777777" w:rsidR="00A32A8B" w:rsidRDefault="00A32A8B" w:rsidP="00F60331">
      <w:pPr>
        <w:pStyle w:val="NoSpacing"/>
        <w:ind w:left="-426" w:right="-285"/>
        <w:jc w:val="center"/>
        <w:rPr>
          <w:rFonts w:ascii="Times New Roman" w:hAnsi="Times New Roman"/>
          <w:b/>
          <w:sz w:val="28"/>
          <w:szCs w:val="28"/>
        </w:rPr>
      </w:pPr>
    </w:p>
    <w:p w14:paraId="2183BD46" w14:textId="7CE44200" w:rsidR="00BF2F33" w:rsidRPr="00041553" w:rsidRDefault="00E12B54" w:rsidP="00F60331">
      <w:pPr>
        <w:pStyle w:val="NoSpacing"/>
        <w:ind w:left="-426" w:right="-285"/>
        <w:jc w:val="center"/>
        <w:rPr>
          <w:rFonts w:ascii="Times New Roman" w:hAnsi="Times New Roman"/>
          <w:b/>
          <w:sz w:val="28"/>
          <w:szCs w:val="28"/>
        </w:rPr>
      </w:pPr>
      <w:r w:rsidRPr="00041553">
        <w:rPr>
          <w:rFonts w:ascii="Times New Roman" w:hAnsi="Times New Roman"/>
          <w:b/>
          <w:sz w:val="28"/>
          <w:szCs w:val="28"/>
        </w:rPr>
        <w:t>IEKŠLIETU MINISTRIJAS 202</w:t>
      </w:r>
      <w:r w:rsidR="00DA2DA8" w:rsidRPr="00041553">
        <w:rPr>
          <w:rFonts w:ascii="Times New Roman" w:hAnsi="Times New Roman"/>
          <w:b/>
          <w:sz w:val="28"/>
          <w:szCs w:val="28"/>
        </w:rPr>
        <w:t>6</w:t>
      </w:r>
      <w:r w:rsidR="00B66CED" w:rsidRPr="00041553">
        <w:rPr>
          <w:rFonts w:ascii="Times New Roman" w:hAnsi="Times New Roman"/>
          <w:b/>
          <w:sz w:val="28"/>
          <w:szCs w:val="28"/>
        </w:rPr>
        <w:t>.</w:t>
      </w:r>
      <w:r w:rsidRPr="00041553">
        <w:rPr>
          <w:rFonts w:ascii="Times New Roman" w:hAnsi="Times New Roman"/>
          <w:b/>
          <w:sz w:val="28"/>
          <w:szCs w:val="28"/>
        </w:rPr>
        <w:t xml:space="preserve"> </w:t>
      </w:r>
      <w:r w:rsidR="00B66CED" w:rsidRPr="00041553">
        <w:rPr>
          <w:rFonts w:ascii="Times New Roman" w:hAnsi="Times New Roman"/>
          <w:b/>
          <w:sz w:val="28"/>
          <w:szCs w:val="28"/>
        </w:rPr>
        <w:t xml:space="preserve">GADA </w:t>
      </w:r>
    </w:p>
    <w:p w14:paraId="2183BD47" w14:textId="43002D64" w:rsidR="00BF2F33" w:rsidRPr="00041553" w:rsidRDefault="00B66CED" w:rsidP="00F60331">
      <w:pPr>
        <w:pStyle w:val="NoSpacing"/>
        <w:ind w:left="-426" w:right="-285"/>
        <w:jc w:val="center"/>
        <w:rPr>
          <w:rFonts w:ascii="Times New Roman" w:hAnsi="Times New Roman"/>
          <w:b/>
          <w:kern w:val="36"/>
          <w:sz w:val="28"/>
          <w:szCs w:val="28"/>
        </w:rPr>
      </w:pPr>
      <w:r w:rsidRPr="00041553">
        <w:rPr>
          <w:rFonts w:ascii="Times New Roman" w:hAnsi="Times New Roman"/>
          <w:b/>
          <w:sz w:val="28"/>
          <w:szCs w:val="28"/>
        </w:rPr>
        <w:t xml:space="preserve">ATKLĀTĀ </w:t>
      </w:r>
      <w:r w:rsidRPr="00041553">
        <w:rPr>
          <w:rFonts w:ascii="Times New Roman" w:hAnsi="Times New Roman"/>
          <w:b/>
          <w:kern w:val="36"/>
          <w:sz w:val="28"/>
          <w:szCs w:val="28"/>
        </w:rPr>
        <w:t>ČEMPIONĀTA SACENSĪBU NOLIKUMS</w:t>
      </w:r>
    </w:p>
    <w:p w14:paraId="2183BD48" w14:textId="77777777" w:rsidR="00BF2F33" w:rsidRPr="00041553" w:rsidRDefault="00BF2F33" w:rsidP="005107DE">
      <w:pPr>
        <w:pStyle w:val="NoSpacing"/>
        <w:jc w:val="both"/>
        <w:rPr>
          <w:rFonts w:ascii="Times New Roman" w:hAnsi="Times New Roman"/>
          <w:sz w:val="28"/>
          <w:szCs w:val="28"/>
        </w:rPr>
      </w:pPr>
    </w:p>
    <w:p w14:paraId="2183BD49" w14:textId="343CD25C" w:rsidR="00BF2F33" w:rsidRPr="00041553" w:rsidRDefault="005107DE" w:rsidP="005A0589">
      <w:pPr>
        <w:pStyle w:val="Heading2"/>
        <w:keepLines w:val="0"/>
        <w:spacing w:before="0" w:line="240" w:lineRule="auto"/>
        <w:jc w:val="center"/>
        <w:textAlignment w:val="baseline"/>
        <w:rPr>
          <w:rFonts w:ascii="Times New Roman" w:hAnsi="Times New Roman"/>
          <w:b/>
          <w:color w:val="auto"/>
          <w:sz w:val="28"/>
          <w:szCs w:val="28"/>
        </w:rPr>
      </w:pPr>
      <w:r w:rsidRPr="00041553">
        <w:rPr>
          <w:rFonts w:ascii="Times New Roman" w:hAnsi="Times New Roman"/>
          <w:b/>
          <w:color w:val="auto"/>
          <w:sz w:val="28"/>
          <w:szCs w:val="28"/>
        </w:rPr>
        <w:t>I</w:t>
      </w:r>
      <w:r w:rsidR="00B66CED" w:rsidRPr="00041553">
        <w:rPr>
          <w:rFonts w:ascii="Times New Roman" w:hAnsi="Times New Roman"/>
          <w:b/>
          <w:color w:val="auto"/>
          <w:sz w:val="28"/>
          <w:szCs w:val="28"/>
        </w:rPr>
        <w:t xml:space="preserve"> Mērķi un uzdevumi</w:t>
      </w:r>
      <w:r w:rsidR="0087080B" w:rsidRPr="00041553">
        <w:rPr>
          <w:rFonts w:ascii="Times New Roman" w:hAnsi="Times New Roman"/>
          <w:b/>
          <w:color w:val="auto"/>
          <w:sz w:val="28"/>
          <w:szCs w:val="28"/>
        </w:rPr>
        <w:br/>
      </w:r>
    </w:p>
    <w:p w14:paraId="2183BD4A" w14:textId="77777777" w:rsidR="00BF2F33" w:rsidRPr="00041553" w:rsidRDefault="00B66CED" w:rsidP="005107DE">
      <w:pPr>
        <w:pStyle w:val="BodyText3"/>
        <w:numPr>
          <w:ilvl w:val="0"/>
          <w:numId w:val="1"/>
        </w:numPr>
        <w:suppressAutoHyphens/>
      </w:pPr>
      <w:r w:rsidRPr="00041553">
        <w:t xml:space="preserve">Nodrošināt Iekšlietu ministrijas padotības iestāžu nodarbināto vispārējo un speciālo profesionālo fizisko sagatavotību, treniņu un sacensību iespējas. </w:t>
      </w:r>
    </w:p>
    <w:p w14:paraId="2183BD4B" w14:textId="02A3A141" w:rsidR="00BF2F33" w:rsidRPr="00041553" w:rsidRDefault="00B66CED" w:rsidP="005107DE">
      <w:pPr>
        <w:pStyle w:val="BodyText3"/>
        <w:numPr>
          <w:ilvl w:val="0"/>
          <w:numId w:val="1"/>
        </w:numPr>
        <w:suppressAutoHyphens/>
      </w:pPr>
      <w:r w:rsidRPr="00041553">
        <w:t>Atbalstīt atsevišķus sporta veidus Iekšlietu ministrijas padotības iestādēs.</w:t>
      </w:r>
    </w:p>
    <w:p w14:paraId="2183BD4C" w14:textId="6A25D6F3" w:rsidR="00BF2F33" w:rsidRPr="00852D86" w:rsidRDefault="00B66CED" w:rsidP="005107DE">
      <w:pPr>
        <w:pStyle w:val="BodyText3"/>
        <w:numPr>
          <w:ilvl w:val="0"/>
          <w:numId w:val="1"/>
        </w:numPr>
        <w:suppressAutoHyphens/>
      </w:pPr>
      <w:r w:rsidRPr="00041553">
        <w:t xml:space="preserve">Ievērot Iekšlietu ministrijas atklātā čempionāta sacensībās (turpmāk – </w:t>
      </w:r>
      <w:r w:rsidRPr="00852D86">
        <w:t xml:space="preserve">sacensības) godīgas spēles – </w:t>
      </w:r>
      <w:r w:rsidR="00357772" w:rsidRPr="00852D86">
        <w:t xml:space="preserve">olimpisko </w:t>
      </w:r>
      <w:r w:rsidRPr="00852D86">
        <w:t xml:space="preserve">ideālu un ētikas principus. </w:t>
      </w:r>
    </w:p>
    <w:p w14:paraId="2183BD4D" w14:textId="57802B6A" w:rsidR="00BF2F33" w:rsidRPr="00041553" w:rsidRDefault="00B66CED" w:rsidP="005107DE">
      <w:pPr>
        <w:numPr>
          <w:ilvl w:val="0"/>
          <w:numId w:val="1"/>
        </w:numPr>
        <w:suppressAutoHyphens w:val="0"/>
        <w:spacing w:after="0" w:line="240" w:lineRule="auto"/>
        <w:jc w:val="both"/>
        <w:rPr>
          <w:rFonts w:ascii="Times New Roman" w:hAnsi="Times New Roman" w:cs="Times New Roman"/>
          <w:sz w:val="28"/>
          <w:szCs w:val="28"/>
        </w:rPr>
      </w:pPr>
      <w:r w:rsidRPr="00041553">
        <w:rPr>
          <w:rFonts w:ascii="Times New Roman" w:hAnsi="Times New Roman" w:cs="Times New Roman"/>
          <w:sz w:val="28"/>
          <w:szCs w:val="28"/>
        </w:rPr>
        <w:t xml:space="preserve">Noskaidrot sacensību </w:t>
      </w:r>
      <w:r w:rsidR="00E4374B" w:rsidRPr="00041553">
        <w:rPr>
          <w:rFonts w:ascii="Times New Roman" w:hAnsi="Times New Roman" w:cs="Times New Roman"/>
          <w:sz w:val="28"/>
          <w:szCs w:val="28"/>
        </w:rPr>
        <w:t xml:space="preserve">labākās </w:t>
      </w:r>
      <w:r w:rsidRPr="00041553">
        <w:rPr>
          <w:rFonts w:ascii="Times New Roman" w:hAnsi="Times New Roman" w:cs="Times New Roman"/>
          <w:sz w:val="28"/>
          <w:szCs w:val="28"/>
        </w:rPr>
        <w:t>komandas un dalībniekus.</w:t>
      </w:r>
    </w:p>
    <w:p w14:paraId="2183BD4E" w14:textId="77777777" w:rsidR="00BF2F33" w:rsidRPr="00041553" w:rsidRDefault="00B66CED" w:rsidP="005107DE">
      <w:pPr>
        <w:pStyle w:val="BodyText3"/>
        <w:numPr>
          <w:ilvl w:val="0"/>
          <w:numId w:val="1"/>
        </w:numPr>
        <w:suppressAutoHyphens/>
      </w:pPr>
      <w:r w:rsidRPr="00041553">
        <w:t>Sekmēt Iekšlietu ministrijas padotības iestāžu nodarbināto prestižu un autoritāti sabiedrībā.</w:t>
      </w:r>
    </w:p>
    <w:p w14:paraId="2183BD4F" w14:textId="77777777" w:rsidR="00BF2F33" w:rsidRPr="00041553" w:rsidRDefault="00B66CED" w:rsidP="005107DE">
      <w:pPr>
        <w:pStyle w:val="BodyText"/>
        <w:numPr>
          <w:ilvl w:val="0"/>
          <w:numId w:val="1"/>
        </w:numPr>
        <w:tabs>
          <w:tab w:val="left" w:pos="426"/>
        </w:tabs>
        <w:suppressAutoHyphens w:val="0"/>
        <w:spacing w:after="0" w:line="240" w:lineRule="auto"/>
        <w:jc w:val="both"/>
        <w:rPr>
          <w:rFonts w:ascii="Times New Roman" w:hAnsi="Times New Roman" w:cs="Times New Roman"/>
          <w:b/>
          <w:sz w:val="28"/>
          <w:szCs w:val="28"/>
        </w:rPr>
      </w:pPr>
      <w:r w:rsidRPr="00041553">
        <w:rPr>
          <w:rFonts w:ascii="Times New Roman" w:hAnsi="Times New Roman" w:cs="Times New Roman"/>
          <w:sz w:val="28"/>
          <w:szCs w:val="28"/>
        </w:rPr>
        <w:t>Popularizēt sportu un veselīgu dzīvesveidu, kā arī lietderīgas brīvā laika pavadīšanas iespējas.</w:t>
      </w:r>
    </w:p>
    <w:p w14:paraId="322C1FF1" w14:textId="77777777" w:rsidR="005107DE" w:rsidRPr="00041553" w:rsidRDefault="005107DE" w:rsidP="005107DE">
      <w:pPr>
        <w:spacing w:after="0" w:line="240" w:lineRule="auto"/>
        <w:ind w:left="792"/>
        <w:jc w:val="center"/>
        <w:rPr>
          <w:rFonts w:ascii="Times New Roman" w:hAnsi="Times New Roman" w:cs="Times New Roman"/>
          <w:b/>
          <w:sz w:val="28"/>
          <w:szCs w:val="28"/>
        </w:rPr>
      </w:pPr>
    </w:p>
    <w:p w14:paraId="2183BD50" w14:textId="3E25961A" w:rsidR="00BF2F33" w:rsidRPr="00041553" w:rsidRDefault="005107DE" w:rsidP="005A0589">
      <w:pPr>
        <w:spacing w:after="0" w:line="240" w:lineRule="auto"/>
        <w:jc w:val="center"/>
        <w:rPr>
          <w:rFonts w:ascii="Times New Roman" w:hAnsi="Times New Roman" w:cs="Times New Roman"/>
          <w:b/>
          <w:sz w:val="28"/>
          <w:szCs w:val="28"/>
        </w:rPr>
      </w:pPr>
      <w:r w:rsidRPr="00041553">
        <w:rPr>
          <w:rFonts w:ascii="Times New Roman" w:hAnsi="Times New Roman" w:cs="Times New Roman"/>
          <w:b/>
          <w:sz w:val="28"/>
          <w:szCs w:val="28"/>
        </w:rPr>
        <w:t>II</w:t>
      </w:r>
      <w:r w:rsidR="00B66CED" w:rsidRPr="00041553">
        <w:rPr>
          <w:rFonts w:ascii="Times New Roman" w:hAnsi="Times New Roman" w:cs="Times New Roman"/>
          <w:b/>
          <w:sz w:val="28"/>
          <w:szCs w:val="28"/>
        </w:rPr>
        <w:t xml:space="preserve"> Sporta sacensību vadība</w:t>
      </w:r>
      <w:r w:rsidR="0087080B" w:rsidRPr="00041553">
        <w:rPr>
          <w:rFonts w:ascii="Times New Roman" w:hAnsi="Times New Roman" w:cs="Times New Roman"/>
          <w:b/>
          <w:sz w:val="28"/>
          <w:szCs w:val="28"/>
        </w:rPr>
        <w:br/>
      </w:r>
    </w:p>
    <w:p w14:paraId="2183BD51" w14:textId="77777777" w:rsidR="00BF2F33" w:rsidRPr="00041553" w:rsidRDefault="00B66CED" w:rsidP="005107DE">
      <w:pPr>
        <w:numPr>
          <w:ilvl w:val="0"/>
          <w:numId w:val="1"/>
        </w:numPr>
        <w:suppressAutoHyphens w:val="0"/>
        <w:spacing w:after="0" w:line="240" w:lineRule="auto"/>
        <w:jc w:val="both"/>
        <w:rPr>
          <w:rFonts w:ascii="Times New Roman" w:hAnsi="Times New Roman" w:cs="Times New Roman"/>
          <w:sz w:val="28"/>
          <w:szCs w:val="28"/>
        </w:rPr>
      </w:pPr>
      <w:r w:rsidRPr="00041553">
        <w:rPr>
          <w:rFonts w:ascii="Times New Roman" w:hAnsi="Times New Roman" w:cs="Times New Roman"/>
          <w:sz w:val="28"/>
          <w:szCs w:val="28"/>
        </w:rPr>
        <w:t>Sacensību sagatavošanu un kopējo vadību nodrošina Iekšlietu ministrijas veselības un sporta centrs sadarbībā ar tiesnešu kolēģijām atsevišķos sporta veidos.</w:t>
      </w:r>
    </w:p>
    <w:p w14:paraId="2183BD52" w14:textId="0DEC889F" w:rsidR="00BF2F33" w:rsidRPr="00041553" w:rsidRDefault="00B66CED" w:rsidP="005107DE">
      <w:pPr>
        <w:numPr>
          <w:ilvl w:val="0"/>
          <w:numId w:val="1"/>
        </w:numPr>
        <w:suppressAutoHyphens w:val="0"/>
        <w:spacing w:after="0" w:line="240" w:lineRule="auto"/>
        <w:jc w:val="both"/>
        <w:rPr>
          <w:rFonts w:ascii="Times New Roman" w:hAnsi="Times New Roman" w:cs="Times New Roman"/>
          <w:sz w:val="28"/>
          <w:szCs w:val="28"/>
        </w:rPr>
      </w:pPr>
      <w:r w:rsidRPr="00041553">
        <w:rPr>
          <w:rFonts w:ascii="Times New Roman" w:hAnsi="Times New Roman" w:cs="Times New Roman"/>
          <w:sz w:val="28"/>
          <w:szCs w:val="28"/>
        </w:rPr>
        <w:t>Sacensības noris</w:t>
      </w:r>
      <w:r w:rsidR="003D48F6" w:rsidRPr="00041553">
        <w:rPr>
          <w:rFonts w:ascii="Times New Roman" w:hAnsi="Times New Roman" w:cs="Times New Roman"/>
          <w:sz w:val="28"/>
          <w:szCs w:val="28"/>
        </w:rPr>
        <w:t>inās</w:t>
      </w:r>
      <w:r w:rsidRPr="00041553">
        <w:rPr>
          <w:rFonts w:ascii="Times New Roman" w:hAnsi="Times New Roman" w:cs="Times New Roman"/>
          <w:sz w:val="28"/>
          <w:szCs w:val="28"/>
        </w:rPr>
        <w:t xml:space="preserve"> šī nolikuma 14</w:t>
      </w:r>
      <w:r w:rsidR="004F6426" w:rsidRPr="00041553">
        <w:rPr>
          <w:rFonts w:ascii="Times New Roman" w:hAnsi="Times New Roman" w:cs="Times New Roman"/>
          <w:sz w:val="28"/>
          <w:szCs w:val="28"/>
        </w:rPr>
        <w:t>.</w:t>
      </w:r>
      <w:r w:rsidR="00E12B54" w:rsidRPr="00041553">
        <w:rPr>
          <w:rFonts w:ascii="Times New Roman" w:hAnsi="Times New Roman" w:cs="Times New Roman"/>
          <w:sz w:val="28"/>
          <w:szCs w:val="28"/>
        </w:rPr>
        <w:t xml:space="preserve"> </w:t>
      </w:r>
      <w:r w:rsidR="004F6426" w:rsidRPr="00041553">
        <w:rPr>
          <w:rFonts w:ascii="Times New Roman" w:hAnsi="Times New Roman" w:cs="Times New Roman"/>
          <w:sz w:val="28"/>
          <w:szCs w:val="28"/>
        </w:rPr>
        <w:t>punktā minētajos sporta veidos.</w:t>
      </w:r>
    </w:p>
    <w:p w14:paraId="2183BD53" w14:textId="5374C95C" w:rsidR="00BF2F33" w:rsidRPr="00041553" w:rsidRDefault="00B66CED" w:rsidP="005107DE">
      <w:pPr>
        <w:numPr>
          <w:ilvl w:val="0"/>
          <w:numId w:val="1"/>
        </w:numPr>
        <w:suppressAutoHyphens w:val="0"/>
        <w:spacing w:after="0" w:line="240" w:lineRule="auto"/>
        <w:jc w:val="both"/>
        <w:rPr>
          <w:rFonts w:ascii="Times New Roman" w:hAnsi="Times New Roman" w:cs="Times New Roman"/>
          <w:b/>
          <w:sz w:val="28"/>
          <w:szCs w:val="28"/>
        </w:rPr>
      </w:pPr>
      <w:r w:rsidRPr="00041553">
        <w:rPr>
          <w:rFonts w:ascii="Times New Roman" w:hAnsi="Times New Roman" w:cs="Times New Roman"/>
          <w:sz w:val="28"/>
          <w:szCs w:val="28"/>
        </w:rPr>
        <w:t xml:space="preserve">Kontaktpersonas sacensību organizācijas jautājumos ir </w:t>
      </w:r>
      <w:r w:rsidR="001114B9" w:rsidRPr="00041553">
        <w:rPr>
          <w:rFonts w:ascii="Times New Roman" w:hAnsi="Times New Roman" w:cs="Times New Roman"/>
          <w:sz w:val="28"/>
          <w:szCs w:val="28"/>
        </w:rPr>
        <w:t xml:space="preserve">galvenais tiesnesis </w:t>
      </w:r>
      <w:r w:rsidRPr="00041553">
        <w:rPr>
          <w:rFonts w:ascii="Times New Roman" w:hAnsi="Times New Roman" w:cs="Times New Roman"/>
          <w:sz w:val="28"/>
          <w:szCs w:val="28"/>
        </w:rPr>
        <w:t>Iekšlietu ministrijas veselības un sporta centra</w:t>
      </w:r>
      <w:r w:rsidR="00423FAC" w:rsidRPr="00041553">
        <w:rPr>
          <w:rFonts w:ascii="Times New Roman" w:hAnsi="Times New Roman" w:cs="Times New Roman"/>
          <w:sz w:val="28"/>
          <w:szCs w:val="28"/>
        </w:rPr>
        <w:t xml:space="preserve"> </w:t>
      </w:r>
      <w:r w:rsidR="006102DA" w:rsidRPr="00041553">
        <w:rPr>
          <w:rFonts w:ascii="Times New Roman" w:hAnsi="Times New Roman" w:cs="Times New Roman"/>
          <w:sz w:val="28"/>
          <w:szCs w:val="28"/>
        </w:rPr>
        <w:t>Sporta nodaļas vadītājs Ainars Cīrulis (tālr.</w:t>
      </w:r>
      <w:r w:rsidR="00BD3298" w:rsidRPr="00041553">
        <w:rPr>
          <w:rFonts w:ascii="Times New Roman" w:hAnsi="Times New Roman" w:cs="Times New Roman"/>
          <w:sz w:val="28"/>
          <w:szCs w:val="28"/>
        </w:rPr>
        <w:t xml:space="preserve"> </w:t>
      </w:r>
      <w:r w:rsidR="006102DA" w:rsidRPr="00041553">
        <w:rPr>
          <w:rFonts w:ascii="Times New Roman" w:hAnsi="Times New Roman" w:cs="Times New Roman"/>
          <w:sz w:val="28"/>
          <w:szCs w:val="28"/>
        </w:rPr>
        <w:t xml:space="preserve">67086493, </w:t>
      </w:r>
      <w:r w:rsidR="009B07BC" w:rsidRPr="00041553">
        <w:rPr>
          <w:rFonts w:ascii="Times New Roman" w:hAnsi="Times New Roman" w:cs="Times New Roman"/>
          <w:i/>
          <w:sz w:val="28"/>
          <w:szCs w:val="28"/>
        </w:rPr>
        <w:t>ainars.cirulis@iem.gov.lv</w:t>
      </w:r>
      <w:r w:rsidR="001114B9" w:rsidRPr="00041553">
        <w:rPr>
          <w:rFonts w:ascii="Times New Roman" w:hAnsi="Times New Roman" w:cs="Times New Roman"/>
          <w:sz w:val="28"/>
          <w:szCs w:val="28"/>
        </w:rPr>
        <w:t>) un</w:t>
      </w:r>
      <w:r w:rsidR="009B07BC" w:rsidRPr="00041553">
        <w:rPr>
          <w:rFonts w:ascii="Times New Roman" w:hAnsi="Times New Roman" w:cs="Times New Roman"/>
          <w:sz w:val="28"/>
          <w:szCs w:val="28"/>
        </w:rPr>
        <w:t xml:space="preserve"> </w:t>
      </w:r>
      <w:r w:rsidR="00423FAC" w:rsidRPr="00041553">
        <w:rPr>
          <w:rFonts w:ascii="Times New Roman" w:hAnsi="Times New Roman" w:cs="Times New Roman"/>
          <w:sz w:val="28"/>
          <w:szCs w:val="28"/>
        </w:rPr>
        <w:t>Fiziskās sagatavotības nodaļas vadītājs Mārcis Āriņš (tālr.</w:t>
      </w:r>
      <w:r w:rsidR="00BD3298" w:rsidRPr="00041553">
        <w:rPr>
          <w:rFonts w:ascii="Times New Roman" w:hAnsi="Times New Roman" w:cs="Times New Roman"/>
          <w:sz w:val="28"/>
          <w:szCs w:val="28"/>
        </w:rPr>
        <w:t xml:space="preserve"> </w:t>
      </w:r>
      <w:r w:rsidR="00423FAC" w:rsidRPr="00041553">
        <w:rPr>
          <w:rFonts w:ascii="Times New Roman" w:hAnsi="Times New Roman" w:cs="Times New Roman"/>
          <w:sz w:val="28"/>
          <w:szCs w:val="28"/>
        </w:rPr>
        <w:t>67086</w:t>
      </w:r>
      <w:r w:rsidR="00900118" w:rsidRPr="00041553">
        <w:rPr>
          <w:rFonts w:ascii="Times New Roman" w:hAnsi="Times New Roman" w:cs="Times New Roman"/>
          <w:sz w:val="28"/>
          <w:szCs w:val="28"/>
        </w:rPr>
        <w:t>499</w:t>
      </w:r>
      <w:r w:rsidR="00423FAC" w:rsidRPr="00041553">
        <w:rPr>
          <w:rFonts w:ascii="Times New Roman" w:hAnsi="Times New Roman" w:cs="Times New Roman"/>
          <w:sz w:val="28"/>
          <w:szCs w:val="28"/>
        </w:rPr>
        <w:t xml:space="preserve">, </w:t>
      </w:r>
      <w:r w:rsidR="00423FAC" w:rsidRPr="00041553">
        <w:rPr>
          <w:rFonts w:ascii="Times New Roman" w:hAnsi="Times New Roman" w:cs="Times New Roman"/>
          <w:i/>
          <w:sz w:val="28"/>
          <w:szCs w:val="28"/>
        </w:rPr>
        <w:t>marcis.arins@iem.gov.lv</w:t>
      </w:r>
      <w:r w:rsidR="00423FAC" w:rsidRPr="00041553">
        <w:rPr>
          <w:rFonts w:ascii="Times New Roman" w:hAnsi="Times New Roman" w:cs="Times New Roman"/>
          <w:sz w:val="28"/>
          <w:szCs w:val="28"/>
        </w:rPr>
        <w:t>)</w:t>
      </w:r>
      <w:r w:rsidRPr="00041553">
        <w:rPr>
          <w:rFonts w:ascii="Times New Roman" w:hAnsi="Times New Roman" w:cs="Times New Roman"/>
          <w:sz w:val="28"/>
          <w:szCs w:val="28"/>
        </w:rPr>
        <w:t>.</w:t>
      </w:r>
    </w:p>
    <w:p w14:paraId="5A365311" w14:textId="77777777" w:rsidR="005107DE" w:rsidRPr="00041553" w:rsidRDefault="005107DE" w:rsidP="005107DE">
      <w:pPr>
        <w:spacing w:after="0" w:line="240" w:lineRule="auto"/>
        <w:ind w:left="792"/>
        <w:jc w:val="center"/>
        <w:rPr>
          <w:rFonts w:ascii="Times New Roman" w:hAnsi="Times New Roman" w:cs="Times New Roman"/>
          <w:b/>
          <w:sz w:val="28"/>
          <w:szCs w:val="28"/>
        </w:rPr>
      </w:pPr>
    </w:p>
    <w:p w14:paraId="2183BD54" w14:textId="642B110D" w:rsidR="00BF2F33" w:rsidRPr="00041553" w:rsidRDefault="005107DE" w:rsidP="005A0589">
      <w:pPr>
        <w:spacing w:after="0" w:line="240" w:lineRule="auto"/>
        <w:jc w:val="center"/>
        <w:rPr>
          <w:rFonts w:ascii="Times New Roman" w:hAnsi="Times New Roman" w:cs="Times New Roman"/>
          <w:b/>
          <w:sz w:val="28"/>
          <w:szCs w:val="28"/>
        </w:rPr>
      </w:pPr>
      <w:r w:rsidRPr="00041553">
        <w:rPr>
          <w:rFonts w:ascii="Times New Roman" w:hAnsi="Times New Roman" w:cs="Times New Roman"/>
          <w:b/>
          <w:sz w:val="28"/>
          <w:szCs w:val="28"/>
        </w:rPr>
        <w:t>III</w:t>
      </w:r>
      <w:r w:rsidR="00B66CED" w:rsidRPr="00041553">
        <w:rPr>
          <w:rFonts w:ascii="Times New Roman" w:hAnsi="Times New Roman" w:cs="Times New Roman"/>
          <w:b/>
          <w:sz w:val="28"/>
          <w:szCs w:val="28"/>
        </w:rPr>
        <w:t xml:space="preserve"> Norises laiks</w:t>
      </w:r>
      <w:r w:rsidR="0087080B" w:rsidRPr="00041553">
        <w:rPr>
          <w:rFonts w:ascii="Times New Roman" w:hAnsi="Times New Roman" w:cs="Times New Roman"/>
          <w:b/>
          <w:sz w:val="28"/>
          <w:szCs w:val="28"/>
        </w:rPr>
        <w:br/>
      </w:r>
    </w:p>
    <w:p w14:paraId="378D8570" w14:textId="18D8F974" w:rsidR="00532086" w:rsidRPr="00041553" w:rsidRDefault="00E12B54" w:rsidP="00532086">
      <w:pPr>
        <w:pStyle w:val="BodyText3"/>
        <w:numPr>
          <w:ilvl w:val="0"/>
          <w:numId w:val="1"/>
        </w:numPr>
        <w:suppressAutoHyphens/>
        <w:ind w:left="426" w:hanging="426"/>
        <w:rPr>
          <w:szCs w:val="28"/>
        </w:rPr>
      </w:pPr>
      <w:r w:rsidRPr="00041553">
        <w:rPr>
          <w:szCs w:val="28"/>
        </w:rPr>
        <w:t xml:space="preserve"> </w:t>
      </w:r>
      <w:r w:rsidR="00B66CED" w:rsidRPr="00041553">
        <w:rPr>
          <w:szCs w:val="28"/>
        </w:rPr>
        <w:t>Sac</w:t>
      </w:r>
      <w:r w:rsidRPr="00041553">
        <w:rPr>
          <w:szCs w:val="28"/>
        </w:rPr>
        <w:t>ensības tiek organizētas no 202</w:t>
      </w:r>
      <w:r w:rsidR="00DA2DA8" w:rsidRPr="00041553">
        <w:rPr>
          <w:szCs w:val="28"/>
        </w:rPr>
        <w:t>6</w:t>
      </w:r>
      <w:r w:rsidR="00B66CED" w:rsidRPr="00041553">
        <w:rPr>
          <w:szCs w:val="28"/>
        </w:rPr>
        <w:t>.</w:t>
      </w:r>
      <w:r w:rsidR="00041553">
        <w:rPr>
          <w:szCs w:val="28"/>
        </w:rPr>
        <w:t xml:space="preserve"> </w:t>
      </w:r>
      <w:r w:rsidR="00B66CED" w:rsidRPr="00041553">
        <w:rPr>
          <w:szCs w:val="28"/>
        </w:rPr>
        <w:t xml:space="preserve">gada </w:t>
      </w:r>
      <w:r w:rsidR="000444E9">
        <w:rPr>
          <w:szCs w:val="28"/>
        </w:rPr>
        <w:t>6</w:t>
      </w:r>
      <w:r w:rsidR="00A03814" w:rsidRPr="00041553">
        <w:rPr>
          <w:szCs w:val="28"/>
        </w:rPr>
        <w:t xml:space="preserve">. </w:t>
      </w:r>
      <w:r w:rsidR="000444E9">
        <w:rPr>
          <w:szCs w:val="28"/>
        </w:rPr>
        <w:t>marta</w:t>
      </w:r>
      <w:r w:rsidR="00B66CED" w:rsidRPr="00041553">
        <w:rPr>
          <w:szCs w:val="28"/>
        </w:rPr>
        <w:t xml:space="preserve"> līdz </w:t>
      </w:r>
      <w:r w:rsidRPr="00041553">
        <w:rPr>
          <w:szCs w:val="28"/>
        </w:rPr>
        <w:t>202</w:t>
      </w:r>
      <w:r w:rsidR="00DA2DA8" w:rsidRPr="00041553">
        <w:rPr>
          <w:szCs w:val="28"/>
        </w:rPr>
        <w:t>6</w:t>
      </w:r>
      <w:r w:rsidR="003D48F6" w:rsidRPr="00041553">
        <w:rPr>
          <w:szCs w:val="28"/>
        </w:rPr>
        <w:t>.</w:t>
      </w:r>
      <w:r w:rsidRPr="00041553">
        <w:rPr>
          <w:szCs w:val="28"/>
        </w:rPr>
        <w:t xml:space="preserve"> </w:t>
      </w:r>
      <w:r w:rsidR="003D48F6" w:rsidRPr="00041553">
        <w:rPr>
          <w:szCs w:val="28"/>
        </w:rPr>
        <w:t xml:space="preserve">gada </w:t>
      </w:r>
      <w:r w:rsidR="007138DB">
        <w:rPr>
          <w:szCs w:val="28"/>
        </w:rPr>
        <w:br/>
      </w:r>
      <w:r w:rsidR="00A47BB0" w:rsidRPr="00041553">
        <w:rPr>
          <w:szCs w:val="28"/>
        </w:rPr>
        <w:t>1</w:t>
      </w:r>
      <w:r w:rsidR="00A03814" w:rsidRPr="00041553">
        <w:rPr>
          <w:szCs w:val="28"/>
        </w:rPr>
        <w:t xml:space="preserve">3. </w:t>
      </w:r>
      <w:r w:rsidR="00A47BB0" w:rsidRPr="00041553">
        <w:rPr>
          <w:szCs w:val="28"/>
        </w:rPr>
        <w:t>novemb</w:t>
      </w:r>
      <w:r w:rsidR="00A03814" w:rsidRPr="00041553">
        <w:rPr>
          <w:szCs w:val="28"/>
        </w:rPr>
        <w:t>rim</w:t>
      </w:r>
      <w:r w:rsidR="00B66CED" w:rsidRPr="00041553">
        <w:rPr>
          <w:szCs w:val="28"/>
        </w:rPr>
        <w:t xml:space="preserve"> </w:t>
      </w:r>
      <w:r w:rsidR="00DA2DA8" w:rsidRPr="00041553">
        <w:rPr>
          <w:szCs w:val="28"/>
        </w:rPr>
        <w:t>astoņos</w:t>
      </w:r>
      <w:r w:rsidR="00B66CED" w:rsidRPr="00041553">
        <w:rPr>
          <w:szCs w:val="28"/>
        </w:rPr>
        <w:t xml:space="preserve"> sporta veidos, atbilstoši sacensību norises kalendārajam plānam, kā arī sacensību noteikumiem atsevišķos sporta veidos.</w:t>
      </w:r>
    </w:p>
    <w:p w14:paraId="2183BD56" w14:textId="28A75C52" w:rsidR="00BF2F33" w:rsidRPr="00041553" w:rsidRDefault="00B66CED" w:rsidP="00532086">
      <w:pPr>
        <w:pStyle w:val="BodyText3"/>
        <w:numPr>
          <w:ilvl w:val="0"/>
          <w:numId w:val="1"/>
        </w:numPr>
        <w:suppressAutoHyphens/>
        <w:ind w:left="426" w:hanging="426"/>
        <w:rPr>
          <w:szCs w:val="28"/>
        </w:rPr>
      </w:pPr>
      <w:r w:rsidRPr="00041553">
        <w:rPr>
          <w:szCs w:val="28"/>
        </w:rPr>
        <w:t>Sacensību norises kārtību katrā sporta veidā nosaka sacensību tiesnešu kolēģija.</w:t>
      </w:r>
    </w:p>
    <w:p w14:paraId="1721D3D5" w14:textId="77777777" w:rsidR="005107DE" w:rsidRPr="00041553" w:rsidRDefault="005107DE" w:rsidP="005107DE">
      <w:pPr>
        <w:spacing w:after="0" w:line="240" w:lineRule="auto"/>
        <w:ind w:left="360"/>
        <w:jc w:val="center"/>
        <w:rPr>
          <w:rFonts w:ascii="Times New Roman" w:hAnsi="Times New Roman" w:cs="Times New Roman"/>
          <w:b/>
          <w:sz w:val="28"/>
          <w:szCs w:val="28"/>
        </w:rPr>
      </w:pPr>
    </w:p>
    <w:p w14:paraId="2183BD57" w14:textId="0BA88930" w:rsidR="00BF2F33" w:rsidRPr="00041553" w:rsidRDefault="005107DE" w:rsidP="005A0589">
      <w:pPr>
        <w:spacing w:after="0" w:line="240" w:lineRule="auto"/>
        <w:jc w:val="center"/>
        <w:rPr>
          <w:rFonts w:ascii="Times New Roman" w:hAnsi="Times New Roman" w:cs="Times New Roman"/>
          <w:b/>
          <w:sz w:val="28"/>
          <w:szCs w:val="28"/>
        </w:rPr>
      </w:pPr>
      <w:r w:rsidRPr="00041553">
        <w:rPr>
          <w:rFonts w:ascii="Times New Roman" w:hAnsi="Times New Roman" w:cs="Times New Roman"/>
          <w:b/>
          <w:sz w:val="28"/>
          <w:szCs w:val="28"/>
        </w:rPr>
        <w:t>IV</w:t>
      </w:r>
      <w:r w:rsidR="00B66CED" w:rsidRPr="00041553">
        <w:rPr>
          <w:rFonts w:ascii="Times New Roman" w:hAnsi="Times New Roman" w:cs="Times New Roman"/>
          <w:b/>
          <w:sz w:val="28"/>
          <w:szCs w:val="28"/>
        </w:rPr>
        <w:t xml:space="preserve"> Sacensību dalībnieki</w:t>
      </w:r>
      <w:r w:rsidR="0087080B" w:rsidRPr="00041553">
        <w:rPr>
          <w:rFonts w:ascii="Times New Roman" w:hAnsi="Times New Roman" w:cs="Times New Roman"/>
          <w:b/>
          <w:sz w:val="28"/>
          <w:szCs w:val="28"/>
        </w:rPr>
        <w:br/>
      </w:r>
    </w:p>
    <w:p w14:paraId="7402E9EC" w14:textId="77777777" w:rsidR="00532086" w:rsidRPr="00041553" w:rsidRDefault="00E12B54" w:rsidP="00532086">
      <w:pPr>
        <w:numPr>
          <w:ilvl w:val="0"/>
          <w:numId w:val="1"/>
        </w:numPr>
        <w:suppressAutoHyphens w:val="0"/>
        <w:spacing w:after="0" w:line="240" w:lineRule="auto"/>
        <w:ind w:left="426" w:hanging="426"/>
        <w:jc w:val="both"/>
        <w:rPr>
          <w:rFonts w:ascii="Times New Roman" w:hAnsi="Times New Roman" w:cs="Times New Roman"/>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 xml:space="preserve">Sacensībās piedalās Iekšlietu ministrijas padotībā esošo iestāžu nodarbinātie, kā arī citu iestāžu vai organizāciju pārstāvji. </w:t>
      </w:r>
    </w:p>
    <w:p w14:paraId="2183BD59" w14:textId="69977F7E" w:rsidR="00BF2F33" w:rsidRPr="00041553" w:rsidRDefault="00B66CED" w:rsidP="00532086">
      <w:pPr>
        <w:numPr>
          <w:ilvl w:val="0"/>
          <w:numId w:val="1"/>
        </w:numPr>
        <w:suppressAutoHyphens w:val="0"/>
        <w:spacing w:after="0" w:line="240" w:lineRule="auto"/>
        <w:ind w:left="426" w:hanging="426"/>
        <w:jc w:val="both"/>
        <w:rPr>
          <w:rFonts w:ascii="Times New Roman" w:hAnsi="Times New Roman" w:cs="Times New Roman"/>
          <w:sz w:val="28"/>
          <w:szCs w:val="28"/>
        </w:rPr>
      </w:pPr>
      <w:r w:rsidRPr="00041553">
        <w:rPr>
          <w:rFonts w:ascii="Times New Roman" w:hAnsi="Times New Roman" w:cs="Times New Roman"/>
          <w:sz w:val="28"/>
          <w:szCs w:val="28"/>
        </w:rPr>
        <w:t xml:space="preserve">Rakstisku vai elektronisku pieteikumu par piedalīšanos sacensībās saskaņā ar šī nolikuma pielikumā pievienoto paraugu jāiesniedz ne vēlāk kā </w:t>
      </w:r>
      <w:r w:rsidR="00614393" w:rsidRPr="00041553">
        <w:rPr>
          <w:rFonts w:ascii="Times New Roman" w:hAnsi="Times New Roman" w:cs="Times New Roman"/>
          <w:sz w:val="28"/>
          <w:szCs w:val="28"/>
        </w:rPr>
        <w:t xml:space="preserve">trīs </w:t>
      </w:r>
      <w:r w:rsidRPr="00041553">
        <w:rPr>
          <w:rFonts w:ascii="Times New Roman" w:hAnsi="Times New Roman" w:cs="Times New Roman"/>
          <w:sz w:val="28"/>
          <w:szCs w:val="28"/>
        </w:rPr>
        <w:t xml:space="preserve">dienas pirms sacensību sākuma Iekšlietu ministrijas veselības un sporta centram, elektroniskā adrese – </w:t>
      </w:r>
      <w:r w:rsidRPr="00041553">
        <w:rPr>
          <w:rFonts w:ascii="Times New Roman" w:hAnsi="Times New Roman" w:cs="Times New Roman"/>
          <w:i/>
          <w:sz w:val="28"/>
          <w:szCs w:val="28"/>
        </w:rPr>
        <w:t>ainars.cirulis@iem.gov.lv</w:t>
      </w:r>
      <w:r w:rsidR="00AA43A5" w:rsidRPr="00041553">
        <w:rPr>
          <w:rFonts w:ascii="Times New Roman" w:hAnsi="Times New Roman" w:cs="Times New Roman"/>
          <w:sz w:val="28"/>
          <w:szCs w:val="28"/>
        </w:rPr>
        <w:t>.</w:t>
      </w:r>
    </w:p>
    <w:p w14:paraId="635D53F6" w14:textId="77777777" w:rsidR="00904E5D" w:rsidRPr="00041553" w:rsidRDefault="00904E5D" w:rsidP="005107DE">
      <w:pPr>
        <w:spacing w:after="0" w:line="240" w:lineRule="auto"/>
        <w:ind w:left="360"/>
        <w:jc w:val="center"/>
        <w:rPr>
          <w:rFonts w:ascii="Times New Roman" w:hAnsi="Times New Roman" w:cs="Times New Roman"/>
          <w:b/>
          <w:sz w:val="28"/>
          <w:szCs w:val="28"/>
        </w:rPr>
      </w:pPr>
    </w:p>
    <w:p w14:paraId="60349582" w14:textId="77777777" w:rsidR="00A32A8B" w:rsidRDefault="00A32A8B" w:rsidP="005A0589">
      <w:pPr>
        <w:spacing w:after="0" w:line="240" w:lineRule="auto"/>
        <w:jc w:val="center"/>
        <w:rPr>
          <w:rFonts w:ascii="Times New Roman" w:hAnsi="Times New Roman" w:cs="Times New Roman"/>
          <w:b/>
          <w:sz w:val="28"/>
          <w:szCs w:val="28"/>
        </w:rPr>
      </w:pPr>
    </w:p>
    <w:p w14:paraId="2183BD5B" w14:textId="25A5AEEE" w:rsidR="00BF2F33" w:rsidRPr="00041553" w:rsidRDefault="005107DE" w:rsidP="005A0589">
      <w:pPr>
        <w:spacing w:after="0" w:line="240" w:lineRule="auto"/>
        <w:jc w:val="center"/>
        <w:rPr>
          <w:rFonts w:ascii="Times New Roman" w:hAnsi="Times New Roman" w:cs="Times New Roman"/>
          <w:b/>
          <w:sz w:val="28"/>
          <w:szCs w:val="28"/>
        </w:rPr>
      </w:pPr>
      <w:r w:rsidRPr="00041553">
        <w:rPr>
          <w:rFonts w:ascii="Times New Roman" w:hAnsi="Times New Roman" w:cs="Times New Roman"/>
          <w:b/>
          <w:sz w:val="28"/>
          <w:szCs w:val="28"/>
        </w:rPr>
        <w:lastRenderedPageBreak/>
        <w:t>V</w:t>
      </w:r>
      <w:r w:rsidR="00B66CED" w:rsidRPr="00041553">
        <w:rPr>
          <w:rFonts w:ascii="Times New Roman" w:hAnsi="Times New Roman" w:cs="Times New Roman"/>
          <w:b/>
          <w:sz w:val="28"/>
          <w:szCs w:val="28"/>
        </w:rPr>
        <w:t xml:space="preserve"> Sacensību programma un noteikumi</w:t>
      </w:r>
      <w:r w:rsidR="0087080B" w:rsidRPr="00041553">
        <w:rPr>
          <w:rFonts w:ascii="Times New Roman" w:hAnsi="Times New Roman" w:cs="Times New Roman"/>
          <w:b/>
          <w:sz w:val="28"/>
          <w:szCs w:val="28"/>
        </w:rPr>
        <w:br/>
      </w:r>
    </w:p>
    <w:p w14:paraId="2183BD5C" w14:textId="45CEB04B" w:rsidR="00BF2F33" w:rsidRPr="00041553" w:rsidRDefault="00E12B54" w:rsidP="005107DE">
      <w:pPr>
        <w:numPr>
          <w:ilvl w:val="0"/>
          <w:numId w:val="1"/>
        </w:numPr>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 xml:space="preserve">Sacensības norisinās šādos sporta veidos: </w:t>
      </w:r>
    </w:p>
    <w:p w14:paraId="7C5DADA7" w14:textId="6766B5B2" w:rsidR="00B80D0C"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basketbols (sievietes);</w:t>
      </w:r>
    </w:p>
    <w:p w14:paraId="6A556B2B" w14:textId="718213F3" w:rsidR="00DA2DA8" w:rsidRPr="00041553" w:rsidRDefault="00DA2DA8"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svara stieņ</w:t>
      </w:r>
      <w:r w:rsidR="00E375D1">
        <w:rPr>
          <w:rFonts w:ascii="Times New Roman" w:hAnsi="Times New Roman" w:cs="Times New Roman"/>
          <w:sz w:val="28"/>
          <w:szCs w:val="28"/>
        </w:rPr>
        <w:t>a</w:t>
      </w:r>
      <w:r w:rsidRPr="00041553">
        <w:rPr>
          <w:rFonts w:ascii="Times New Roman" w:hAnsi="Times New Roman" w:cs="Times New Roman"/>
          <w:sz w:val="28"/>
          <w:szCs w:val="28"/>
        </w:rPr>
        <w:t xml:space="preserve"> spiešana guļus;</w:t>
      </w:r>
    </w:p>
    <w:p w14:paraId="41729E5F" w14:textId="255896DB" w:rsidR="00B80D0C" w:rsidRPr="00041553" w:rsidRDefault="000A2905"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3x3 basketbols</w:t>
      </w:r>
      <w:r w:rsidR="008304AC" w:rsidRPr="00041553">
        <w:rPr>
          <w:rFonts w:ascii="Times New Roman" w:hAnsi="Times New Roman" w:cs="Times New Roman"/>
          <w:sz w:val="28"/>
          <w:szCs w:val="28"/>
        </w:rPr>
        <w:t>;</w:t>
      </w:r>
    </w:p>
    <w:p w14:paraId="694584F2" w14:textId="238E98CD" w:rsidR="00B80D0C"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futbols stadionā;</w:t>
      </w:r>
    </w:p>
    <w:p w14:paraId="5BEDCF66" w14:textId="77777777" w:rsidR="00B80D0C"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pludmales volejbols;</w:t>
      </w:r>
    </w:p>
    <w:p w14:paraId="539BD60A" w14:textId="77777777" w:rsidR="00B80D0C"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šaušana;</w:t>
      </w:r>
    </w:p>
    <w:p w14:paraId="4547FB42" w14:textId="77777777" w:rsidR="00B80D0C"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futbols telpās (sievietes);</w:t>
      </w:r>
    </w:p>
    <w:p w14:paraId="6FE6EA52" w14:textId="093159A0" w:rsidR="005E08FE" w:rsidRPr="00041553" w:rsidRDefault="00B66CED" w:rsidP="00B80D0C">
      <w:pPr>
        <w:numPr>
          <w:ilvl w:val="1"/>
          <w:numId w:val="1"/>
        </w:numPr>
        <w:tabs>
          <w:tab w:val="left" w:pos="993"/>
        </w:tabs>
        <w:spacing w:after="0" w:line="240" w:lineRule="auto"/>
        <w:ind w:left="1134" w:hanging="85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tuvcīņa.</w:t>
      </w:r>
    </w:p>
    <w:p w14:paraId="4E07980B" w14:textId="35AE4186" w:rsidR="003C16F8" w:rsidRPr="00041553" w:rsidRDefault="00E12B54" w:rsidP="005107DE">
      <w:pPr>
        <w:pStyle w:val="BodyText3"/>
        <w:numPr>
          <w:ilvl w:val="0"/>
          <w:numId w:val="1"/>
        </w:numPr>
        <w:suppressAutoHyphens/>
        <w:rPr>
          <w:bCs/>
          <w:szCs w:val="28"/>
        </w:rPr>
      </w:pPr>
      <w:r w:rsidRPr="00041553">
        <w:rPr>
          <w:bCs/>
          <w:szCs w:val="28"/>
        </w:rPr>
        <w:t xml:space="preserve"> </w:t>
      </w:r>
      <w:r w:rsidR="00B66CED" w:rsidRPr="00041553">
        <w:rPr>
          <w:bCs/>
          <w:szCs w:val="28"/>
        </w:rPr>
        <w:t>Basketbola (sievietes) sacensību norises noteikumi:</w:t>
      </w:r>
    </w:p>
    <w:p w14:paraId="1460C600" w14:textId="6CCCC4AB" w:rsidR="003C16F8" w:rsidRPr="00041553" w:rsidRDefault="00B66CED" w:rsidP="00455DE9">
      <w:pPr>
        <w:pStyle w:val="BodyText3"/>
        <w:numPr>
          <w:ilvl w:val="1"/>
          <w:numId w:val="1"/>
        </w:numPr>
        <w:tabs>
          <w:tab w:val="left" w:pos="993"/>
        </w:tabs>
        <w:suppressAutoHyphens/>
        <w:rPr>
          <w:szCs w:val="28"/>
        </w:rPr>
      </w:pPr>
      <w:r w:rsidRPr="00041553">
        <w:rPr>
          <w:szCs w:val="28"/>
        </w:rPr>
        <w:t>komandu sacensības, noskaidrojot katras komandas vietu</w:t>
      </w:r>
      <w:r w:rsidRPr="00041553">
        <w:rPr>
          <w:bCs/>
          <w:szCs w:val="28"/>
        </w:rPr>
        <w:t>;</w:t>
      </w:r>
    </w:p>
    <w:p w14:paraId="683A8851" w14:textId="709E76C3" w:rsidR="003C16F8" w:rsidRPr="00041553" w:rsidRDefault="00B66CED" w:rsidP="005107DE">
      <w:pPr>
        <w:pStyle w:val="BodyText3"/>
        <w:numPr>
          <w:ilvl w:val="1"/>
          <w:numId w:val="1"/>
        </w:numPr>
        <w:tabs>
          <w:tab w:val="left" w:pos="993"/>
        </w:tabs>
        <w:suppressAutoHyphens/>
        <w:rPr>
          <w:szCs w:val="28"/>
        </w:rPr>
      </w:pPr>
      <w:r w:rsidRPr="00041553">
        <w:rPr>
          <w:szCs w:val="28"/>
        </w:rPr>
        <w:t xml:space="preserve">komandas sastāvs </w:t>
      </w:r>
      <w:r w:rsidR="00FF166A" w:rsidRPr="00041553">
        <w:rPr>
          <w:szCs w:val="28"/>
        </w:rPr>
        <w:t>–</w:t>
      </w:r>
      <w:r w:rsidR="00702E7F" w:rsidRPr="00041553">
        <w:rPr>
          <w:szCs w:val="28"/>
        </w:rPr>
        <w:t xml:space="preserve"> 12 dalībnieces</w:t>
      </w:r>
      <w:r w:rsidRPr="00041553">
        <w:rPr>
          <w:szCs w:val="28"/>
        </w:rPr>
        <w:t>;</w:t>
      </w:r>
    </w:p>
    <w:p w14:paraId="02093560" w14:textId="7A912CF2" w:rsidR="00DA2DA8" w:rsidRPr="00041553" w:rsidRDefault="00B66CED" w:rsidP="00DA2DA8">
      <w:pPr>
        <w:pStyle w:val="BodyText3"/>
        <w:numPr>
          <w:ilvl w:val="1"/>
          <w:numId w:val="1"/>
        </w:numPr>
        <w:tabs>
          <w:tab w:val="left" w:pos="993"/>
        </w:tabs>
        <w:suppressAutoHyphens/>
        <w:rPr>
          <w:szCs w:val="28"/>
        </w:rPr>
      </w:pPr>
      <w:r w:rsidRPr="00041553">
        <w:rPr>
          <w:szCs w:val="28"/>
        </w:rPr>
        <w:t>sacensību spēļu sistēmu nosaka organizatori.</w:t>
      </w:r>
    </w:p>
    <w:p w14:paraId="7ABAF958" w14:textId="26443E3A" w:rsidR="00DA2DA8" w:rsidRPr="00041553" w:rsidRDefault="00DA2DA8" w:rsidP="00DA2DA8">
      <w:pPr>
        <w:pStyle w:val="BodyText3"/>
        <w:numPr>
          <w:ilvl w:val="0"/>
          <w:numId w:val="1"/>
        </w:numPr>
        <w:tabs>
          <w:tab w:val="left" w:pos="993"/>
        </w:tabs>
        <w:suppressAutoHyphens/>
        <w:rPr>
          <w:szCs w:val="28"/>
        </w:rPr>
      </w:pPr>
      <w:r w:rsidRPr="00041553">
        <w:rPr>
          <w:szCs w:val="28"/>
        </w:rPr>
        <w:t xml:space="preserve"> Svara stieņ</w:t>
      </w:r>
      <w:r w:rsidR="00E375D1">
        <w:rPr>
          <w:szCs w:val="28"/>
        </w:rPr>
        <w:t>a</w:t>
      </w:r>
      <w:r w:rsidRPr="00041553">
        <w:rPr>
          <w:szCs w:val="28"/>
        </w:rPr>
        <w:t xml:space="preserve"> spiešan</w:t>
      </w:r>
      <w:r w:rsidR="00E375D1">
        <w:rPr>
          <w:szCs w:val="28"/>
        </w:rPr>
        <w:t>as</w:t>
      </w:r>
      <w:r w:rsidRPr="00041553">
        <w:rPr>
          <w:szCs w:val="28"/>
        </w:rPr>
        <w:t xml:space="preserve"> guļus sacensību noteikumi:</w:t>
      </w:r>
    </w:p>
    <w:p w14:paraId="3E29DAE7" w14:textId="2A9CACEE" w:rsidR="00455DE9" w:rsidRDefault="008446D2" w:rsidP="00455DE9">
      <w:pPr>
        <w:pStyle w:val="BodyText3"/>
        <w:numPr>
          <w:ilvl w:val="1"/>
          <w:numId w:val="1"/>
        </w:numPr>
        <w:tabs>
          <w:tab w:val="left" w:pos="1134"/>
        </w:tabs>
        <w:suppressAutoHyphens/>
        <w:ind w:left="993" w:hanging="643"/>
        <w:rPr>
          <w:szCs w:val="28"/>
        </w:rPr>
      </w:pPr>
      <w:r>
        <w:rPr>
          <w:szCs w:val="28"/>
        </w:rPr>
        <w:t>s</w:t>
      </w:r>
      <w:r w:rsidR="00B26E2D" w:rsidRPr="00041553">
        <w:rPr>
          <w:szCs w:val="28"/>
        </w:rPr>
        <w:t xml:space="preserve">acensības </w:t>
      </w:r>
      <w:r>
        <w:rPr>
          <w:szCs w:val="28"/>
        </w:rPr>
        <w:t xml:space="preserve">Iekšlietu ministrijas veselības un sporta centrs </w:t>
      </w:r>
      <w:r w:rsidR="00E375D1" w:rsidRPr="00041553">
        <w:rPr>
          <w:szCs w:val="28"/>
        </w:rPr>
        <w:t xml:space="preserve">organizē </w:t>
      </w:r>
      <w:r w:rsidR="00B26E2D" w:rsidRPr="00041553">
        <w:rPr>
          <w:szCs w:val="28"/>
        </w:rPr>
        <w:t xml:space="preserve">sadarbībā ar </w:t>
      </w:r>
      <w:r>
        <w:rPr>
          <w:szCs w:val="28"/>
        </w:rPr>
        <w:t xml:space="preserve">Valsts policijas koledžu un Valsts policijas </w:t>
      </w:r>
      <w:r w:rsidR="00B26E2D" w:rsidRPr="00041553">
        <w:rPr>
          <w:szCs w:val="28"/>
        </w:rPr>
        <w:t>Kurzemes reģiona pārvaldes</w:t>
      </w:r>
      <w:r w:rsidR="00E375D1">
        <w:rPr>
          <w:szCs w:val="28"/>
        </w:rPr>
        <w:t xml:space="preserve"> </w:t>
      </w:r>
      <w:r w:rsidR="00E375D1" w:rsidRPr="00E375D1">
        <w:rPr>
          <w:szCs w:val="28"/>
        </w:rPr>
        <w:t>Ziemeļkurzemes iecirkņa Izmeklēšanas nodaļas 1. grupas inspektor</w:t>
      </w:r>
      <w:r w:rsidR="00E375D1">
        <w:rPr>
          <w:szCs w:val="28"/>
        </w:rPr>
        <w:t>u</w:t>
      </w:r>
      <w:r w:rsidR="00B26E2D" w:rsidRPr="00041553">
        <w:rPr>
          <w:szCs w:val="28"/>
        </w:rPr>
        <w:t xml:space="preserve"> Mārci Jansonu;</w:t>
      </w:r>
    </w:p>
    <w:p w14:paraId="0723A724" w14:textId="77777777" w:rsidR="00455DE9" w:rsidRDefault="008446D2" w:rsidP="00455DE9">
      <w:pPr>
        <w:pStyle w:val="BodyText3"/>
        <w:numPr>
          <w:ilvl w:val="1"/>
          <w:numId w:val="1"/>
        </w:numPr>
        <w:tabs>
          <w:tab w:val="left" w:pos="1134"/>
        </w:tabs>
        <w:suppressAutoHyphens/>
        <w:ind w:left="993" w:hanging="643"/>
        <w:rPr>
          <w:szCs w:val="28"/>
        </w:rPr>
      </w:pPr>
      <w:r w:rsidRPr="00455DE9">
        <w:rPr>
          <w:szCs w:val="28"/>
        </w:rPr>
        <w:t>n</w:t>
      </w:r>
      <w:r w:rsidR="00B26E2D" w:rsidRPr="00455DE9">
        <w:rPr>
          <w:szCs w:val="28"/>
        </w:rPr>
        <w:t>otiek komandu un individuālās sacensības, noskaidrojot katras komandas vietu;</w:t>
      </w:r>
    </w:p>
    <w:p w14:paraId="5E1588E6" w14:textId="77777777" w:rsidR="00455DE9" w:rsidRDefault="008446D2" w:rsidP="00455DE9">
      <w:pPr>
        <w:pStyle w:val="BodyText3"/>
        <w:numPr>
          <w:ilvl w:val="1"/>
          <w:numId w:val="1"/>
        </w:numPr>
        <w:tabs>
          <w:tab w:val="left" w:pos="1134"/>
        </w:tabs>
        <w:suppressAutoHyphens/>
        <w:ind w:left="993" w:hanging="643"/>
        <w:rPr>
          <w:szCs w:val="28"/>
        </w:rPr>
      </w:pPr>
      <w:r w:rsidRPr="00455DE9">
        <w:rPr>
          <w:szCs w:val="28"/>
        </w:rPr>
        <w:t>k</w:t>
      </w:r>
      <w:r w:rsidR="00C41634" w:rsidRPr="00455DE9">
        <w:rPr>
          <w:szCs w:val="28"/>
        </w:rPr>
        <w:t>omandas dalībnieku skaits nedrīkst pārsniegt 12 dalībniekus;</w:t>
      </w:r>
    </w:p>
    <w:p w14:paraId="189DAC1C" w14:textId="77777777" w:rsidR="00455DE9" w:rsidRDefault="008446D2" w:rsidP="00455DE9">
      <w:pPr>
        <w:pStyle w:val="BodyText3"/>
        <w:numPr>
          <w:ilvl w:val="1"/>
          <w:numId w:val="1"/>
        </w:numPr>
        <w:tabs>
          <w:tab w:val="left" w:pos="1134"/>
        </w:tabs>
        <w:suppressAutoHyphens/>
        <w:ind w:left="993" w:hanging="643"/>
        <w:rPr>
          <w:szCs w:val="28"/>
        </w:rPr>
      </w:pPr>
      <w:r w:rsidRPr="00455DE9">
        <w:rPr>
          <w:szCs w:val="28"/>
        </w:rPr>
        <w:t>k</w:t>
      </w:r>
      <w:r w:rsidR="00C41634" w:rsidRPr="00455DE9">
        <w:rPr>
          <w:szCs w:val="28"/>
        </w:rPr>
        <w:t>atram dalībniekam ir trīs mēģinājumi</w:t>
      </w:r>
      <w:r w:rsidR="00455DE9">
        <w:rPr>
          <w:szCs w:val="28"/>
        </w:rPr>
        <w:t>;</w:t>
      </w:r>
    </w:p>
    <w:p w14:paraId="13E4321B" w14:textId="6857A791" w:rsidR="00455DE9" w:rsidRDefault="00455DE9" w:rsidP="00455DE9">
      <w:pPr>
        <w:pStyle w:val="BodyText3"/>
        <w:numPr>
          <w:ilvl w:val="1"/>
          <w:numId w:val="1"/>
        </w:numPr>
        <w:tabs>
          <w:tab w:val="left" w:pos="1134"/>
        </w:tabs>
        <w:suppressAutoHyphens/>
        <w:ind w:left="993" w:hanging="643"/>
        <w:rPr>
          <w:szCs w:val="28"/>
        </w:rPr>
      </w:pPr>
      <w:r>
        <w:rPr>
          <w:szCs w:val="28"/>
        </w:rPr>
        <w:t>u</w:t>
      </w:r>
      <w:r w:rsidR="00C41634" w:rsidRPr="00455DE9">
        <w:rPr>
          <w:szCs w:val="28"/>
        </w:rPr>
        <w:t>zvar dalībnieks, kurš uzrādījis labāk</w:t>
      </w:r>
      <w:r>
        <w:rPr>
          <w:szCs w:val="28"/>
        </w:rPr>
        <w:t>o</w:t>
      </w:r>
      <w:r w:rsidR="00C41634" w:rsidRPr="00455DE9">
        <w:rPr>
          <w:szCs w:val="28"/>
        </w:rPr>
        <w:t xml:space="preserve"> rezultātu;</w:t>
      </w:r>
    </w:p>
    <w:p w14:paraId="3DCEEB1B" w14:textId="482D7B68" w:rsidR="00C41634" w:rsidRPr="00455DE9" w:rsidRDefault="008446D2" w:rsidP="00455DE9">
      <w:pPr>
        <w:pStyle w:val="BodyText3"/>
        <w:numPr>
          <w:ilvl w:val="1"/>
          <w:numId w:val="1"/>
        </w:numPr>
        <w:tabs>
          <w:tab w:val="left" w:pos="1134"/>
        </w:tabs>
        <w:suppressAutoHyphens/>
        <w:ind w:left="993" w:hanging="643"/>
        <w:rPr>
          <w:szCs w:val="28"/>
        </w:rPr>
      </w:pPr>
      <w:r w:rsidRPr="00455DE9">
        <w:rPr>
          <w:szCs w:val="28"/>
        </w:rPr>
        <w:t>k</w:t>
      </w:r>
      <w:r w:rsidR="00C41634" w:rsidRPr="00455DE9">
        <w:rPr>
          <w:szCs w:val="28"/>
        </w:rPr>
        <w:t xml:space="preserve">ategorijas: </w:t>
      </w:r>
    </w:p>
    <w:p w14:paraId="20170BAB" w14:textId="699AAAF9" w:rsidR="008446D2" w:rsidRPr="008144A7" w:rsidRDefault="00C41634" w:rsidP="008446D2">
      <w:pPr>
        <w:pStyle w:val="BodyText3"/>
        <w:numPr>
          <w:ilvl w:val="2"/>
          <w:numId w:val="1"/>
        </w:numPr>
        <w:tabs>
          <w:tab w:val="left" w:pos="1701"/>
        </w:tabs>
        <w:ind w:left="1560" w:hanging="851"/>
        <w:rPr>
          <w:szCs w:val="28"/>
        </w:rPr>
      </w:pPr>
      <w:r w:rsidRPr="008144A7">
        <w:rPr>
          <w:szCs w:val="28"/>
        </w:rPr>
        <w:t xml:space="preserve">sievietes sacentīsies </w:t>
      </w:r>
      <w:r w:rsidR="00617639" w:rsidRPr="008144A7">
        <w:rPr>
          <w:szCs w:val="28"/>
        </w:rPr>
        <w:t>divās</w:t>
      </w:r>
      <w:r w:rsidRPr="008144A7">
        <w:rPr>
          <w:szCs w:val="28"/>
        </w:rPr>
        <w:t xml:space="preserve"> svara kategorijās: līdz </w:t>
      </w:r>
      <w:r w:rsidR="001E0CFB" w:rsidRPr="008144A7">
        <w:rPr>
          <w:szCs w:val="28"/>
        </w:rPr>
        <w:t>63</w:t>
      </w:r>
      <w:r w:rsidRPr="008144A7">
        <w:rPr>
          <w:szCs w:val="28"/>
        </w:rPr>
        <w:t xml:space="preserve"> kg un virs </w:t>
      </w:r>
      <w:r w:rsidR="00B31F10">
        <w:rPr>
          <w:szCs w:val="28"/>
        </w:rPr>
        <w:br/>
      </w:r>
      <w:r w:rsidR="001E0CFB" w:rsidRPr="008144A7">
        <w:rPr>
          <w:szCs w:val="28"/>
        </w:rPr>
        <w:t>63</w:t>
      </w:r>
      <w:r w:rsidRPr="008144A7">
        <w:rPr>
          <w:szCs w:val="28"/>
        </w:rPr>
        <w:t xml:space="preserve"> kg;</w:t>
      </w:r>
    </w:p>
    <w:p w14:paraId="0DE927E4" w14:textId="6C33CF89" w:rsidR="008446D2" w:rsidRPr="008144A7" w:rsidRDefault="00C41634" w:rsidP="008446D2">
      <w:pPr>
        <w:pStyle w:val="BodyText3"/>
        <w:numPr>
          <w:ilvl w:val="2"/>
          <w:numId w:val="1"/>
        </w:numPr>
        <w:tabs>
          <w:tab w:val="left" w:pos="1701"/>
        </w:tabs>
        <w:ind w:left="1560" w:hanging="851"/>
        <w:rPr>
          <w:szCs w:val="28"/>
        </w:rPr>
      </w:pPr>
      <w:r w:rsidRPr="008144A7">
        <w:rPr>
          <w:szCs w:val="28"/>
        </w:rPr>
        <w:t xml:space="preserve">vīrieši sacentīsies </w:t>
      </w:r>
      <w:r w:rsidR="007447EC" w:rsidRPr="008144A7">
        <w:rPr>
          <w:szCs w:val="28"/>
        </w:rPr>
        <w:t>piecās</w:t>
      </w:r>
      <w:r w:rsidRPr="008144A7">
        <w:rPr>
          <w:szCs w:val="28"/>
        </w:rPr>
        <w:t xml:space="preserve"> svara kategorijās: līdz </w:t>
      </w:r>
      <w:r w:rsidR="001E0CFB" w:rsidRPr="008144A7">
        <w:rPr>
          <w:szCs w:val="28"/>
        </w:rPr>
        <w:t>74</w:t>
      </w:r>
      <w:r w:rsidR="00455DE9">
        <w:rPr>
          <w:szCs w:val="28"/>
        </w:rPr>
        <w:t xml:space="preserve"> </w:t>
      </w:r>
      <w:r w:rsidRPr="008144A7">
        <w:rPr>
          <w:szCs w:val="28"/>
        </w:rPr>
        <w:t xml:space="preserve">kg, līdz </w:t>
      </w:r>
      <w:r w:rsidR="001E0CFB" w:rsidRPr="008144A7">
        <w:rPr>
          <w:szCs w:val="28"/>
        </w:rPr>
        <w:t>83</w:t>
      </w:r>
      <w:r w:rsidR="00455DE9">
        <w:rPr>
          <w:szCs w:val="28"/>
        </w:rPr>
        <w:t xml:space="preserve"> </w:t>
      </w:r>
      <w:r w:rsidRPr="008144A7">
        <w:rPr>
          <w:szCs w:val="28"/>
        </w:rPr>
        <w:t xml:space="preserve">kg, līdz </w:t>
      </w:r>
      <w:r w:rsidR="001E0CFB" w:rsidRPr="008144A7">
        <w:rPr>
          <w:szCs w:val="28"/>
        </w:rPr>
        <w:t>93</w:t>
      </w:r>
      <w:r w:rsidR="00455DE9">
        <w:rPr>
          <w:szCs w:val="28"/>
        </w:rPr>
        <w:t xml:space="preserve"> </w:t>
      </w:r>
      <w:r w:rsidRPr="008144A7">
        <w:rPr>
          <w:szCs w:val="28"/>
        </w:rPr>
        <w:t>kg, līdz 1</w:t>
      </w:r>
      <w:r w:rsidR="001E0CFB" w:rsidRPr="008144A7">
        <w:rPr>
          <w:szCs w:val="28"/>
        </w:rPr>
        <w:t>05</w:t>
      </w:r>
      <w:r w:rsidR="00455DE9">
        <w:rPr>
          <w:szCs w:val="28"/>
        </w:rPr>
        <w:t xml:space="preserve"> </w:t>
      </w:r>
      <w:r w:rsidRPr="008144A7">
        <w:rPr>
          <w:szCs w:val="28"/>
        </w:rPr>
        <w:t>kg un virs 1</w:t>
      </w:r>
      <w:r w:rsidR="001E0CFB" w:rsidRPr="008144A7">
        <w:rPr>
          <w:szCs w:val="28"/>
        </w:rPr>
        <w:t>05</w:t>
      </w:r>
      <w:r w:rsidR="00455DE9">
        <w:rPr>
          <w:szCs w:val="28"/>
        </w:rPr>
        <w:t xml:space="preserve"> </w:t>
      </w:r>
      <w:r w:rsidRPr="008144A7">
        <w:rPr>
          <w:szCs w:val="28"/>
        </w:rPr>
        <w:t>kg;</w:t>
      </w:r>
    </w:p>
    <w:p w14:paraId="3165E489" w14:textId="5689CA30" w:rsidR="00C41634" w:rsidRPr="008144A7" w:rsidRDefault="007E7C72" w:rsidP="008446D2">
      <w:pPr>
        <w:pStyle w:val="BodyText3"/>
        <w:numPr>
          <w:ilvl w:val="2"/>
          <w:numId w:val="1"/>
        </w:numPr>
        <w:tabs>
          <w:tab w:val="left" w:pos="1701"/>
        </w:tabs>
        <w:ind w:left="1560" w:hanging="851"/>
        <w:rPr>
          <w:szCs w:val="28"/>
        </w:rPr>
      </w:pPr>
      <w:r>
        <w:rPr>
          <w:szCs w:val="28"/>
        </w:rPr>
        <w:t xml:space="preserve">vīrieši </w:t>
      </w:r>
      <w:r w:rsidR="00C41634" w:rsidRPr="008144A7">
        <w:rPr>
          <w:szCs w:val="28"/>
        </w:rPr>
        <w:t>veterāni (no 4</w:t>
      </w:r>
      <w:r w:rsidR="002D3835" w:rsidRPr="008144A7">
        <w:rPr>
          <w:szCs w:val="28"/>
        </w:rPr>
        <w:t>1</w:t>
      </w:r>
      <w:r w:rsidR="00C41634" w:rsidRPr="008144A7">
        <w:rPr>
          <w:szCs w:val="28"/>
        </w:rPr>
        <w:t xml:space="preserve"> gadu vecuma) </w:t>
      </w:r>
      <w:r w:rsidRPr="008144A7">
        <w:rPr>
          <w:szCs w:val="28"/>
        </w:rPr>
        <w:t xml:space="preserve">sacentīsies </w:t>
      </w:r>
      <w:r w:rsidR="007447EC" w:rsidRPr="008144A7">
        <w:rPr>
          <w:szCs w:val="28"/>
        </w:rPr>
        <w:t>trīs</w:t>
      </w:r>
      <w:r w:rsidR="00C41634" w:rsidRPr="008144A7">
        <w:rPr>
          <w:szCs w:val="28"/>
        </w:rPr>
        <w:t xml:space="preserve"> svara kategorijās: līdz </w:t>
      </w:r>
      <w:r w:rsidR="001E0CFB" w:rsidRPr="008144A7">
        <w:rPr>
          <w:szCs w:val="28"/>
        </w:rPr>
        <w:t>83</w:t>
      </w:r>
      <w:r w:rsidR="00455DE9">
        <w:rPr>
          <w:szCs w:val="28"/>
        </w:rPr>
        <w:t xml:space="preserve"> </w:t>
      </w:r>
      <w:r w:rsidR="00C41634" w:rsidRPr="008144A7">
        <w:rPr>
          <w:szCs w:val="28"/>
        </w:rPr>
        <w:t xml:space="preserve">kg, līdz </w:t>
      </w:r>
      <w:r w:rsidR="001E0CFB" w:rsidRPr="008144A7">
        <w:rPr>
          <w:szCs w:val="28"/>
        </w:rPr>
        <w:t>93</w:t>
      </w:r>
      <w:r w:rsidR="00455DE9">
        <w:rPr>
          <w:szCs w:val="28"/>
        </w:rPr>
        <w:t xml:space="preserve"> </w:t>
      </w:r>
      <w:r w:rsidR="00C41634" w:rsidRPr="008144A7">
        <w:rPr>
          <w:szCs w:val="28"/>
        </w:rPr>
        <w:t xml:space="preserve">kg un virs </w:t>
      </w:r>
      <w:r w:rsidR="001E0CFB" w:rsidRPr="008144A7">
        <w:rPr>
          <w:szCs w:val="28"/>
        </w:rPr>
        <w:t>93</w:t>
      </w:r>
      <w:r w:rsidR="00455DE9">
        <w:rPr>
          <w:szCs w:val="28"/>
        </w:rPr>
        <w:t xml:space="preserve"> </w:t>
      </w:r>
      <w:r w:rsidR="00C41634" w:rsidRPr="008144A7">
        <w:rPr>
          <w:szCs w:val="28"/>
        </w:rPr>
        <w:t>kg</w:t>
      </w:r>
      <w:r w:rsidR="008144A7" w:rsidRPr="008144A7">
        <w:rPr>
          <w:szCs w:val="28"/>
        </w:rPr>
        <w:t>.</w:t>
      </w:r>
    </w:p>
    <w:p w14:paraId="46D579AF" w14:textId="0B5F3D0F" w:rsidR="00455DE9" w:rsidRDefault="008446D2" w:rsidP="00455DE9">
      <w:pPr>
        <w:pStyle w:val="BodyText3"/>
        <w:numPr>
          <w:ilvl w:val="1"/>
          <w:numId w:val="1"/>
        </w:numPr>
        <w:tabs>
          <w:tab w:val="left" w:pos="1134"/>
        </w:tabs>
        <w:suppressAutoHyphens/>
        <w:ind w:left="993" w:hanging="643"/>
        <w:rPr>
          <w:szCs w:val="28"/>
        </w:rPr>
      </w:pPr>
      <w:r>
        <w:rPr>
          <w:szCs w:val="28"/>
        </w:rPr>
        <w:t>i</w:t>
      </w:r>
      <w:r w:rsidR="00B26E2D" w:rsidRPr="00041553">
        <w:rPr>
          <w:szCs w:val="28"/>
        </w:rPr>
        <w:t>ndividuālās sacensības notiek vīriešiem, sievietēm</w:t>
      </w:r>
      <w:r w:rsidR="00455DE9">
        <w:rPr>
          <w:szCs w:val="28"/>
        </w:rPr>
        <w:t xml:space="preserve"> un </w:t>
      </w:r>
      <w:r w:rsidR="007E7C72">
        <w:rPr>
          <w:szCs w:val="28"/>
        </w:rPr>
        <w:t xml:space="preserve">vīriešiem </w:t>
      </w:r>
      <w:r w:rsidR="00B26E2D" w:rsidRPr="00041553">
        <w:rPr>
          <w:szCs w:val="28"/>
        </w:rPr>
        <w:t>veterāniem par izcīnītajām vietām svara kategorijā, saņemot attiecīgu punktu skaitu (1.vieta –</w:t>
      </w:r>
      <w:r w:rsidR="0043357A">
        <w:rPr>
          <w:szCs w:val="28"/>
        </w:rPr>
        <w:t xml:space="preserve"> </w:t>
      </w:r>
      <w:r w:rsidR="00B26E2D" w:rsidRPr="00041553">
        <w:rPr>
          <w:szCs w:val="28"/>
        </w:rPr>
        <w:t>12p.; 2. –</w:t>
      </w:r>
      <w:r w:rsidR="0043357A">
        <w:rPr>
          <w:szCs w:val="28"/>
        </w:rPr>
        <w:t xml:space="preserve"> </w:t>
      </w:r>
      <w:r w:rsidR="00B26E2D" w:rsidRPr="00041553">
        <w:rPr>
          <w:szCs w:val="28"/>
        </w:rPr>
        <w:t>9p.; 3. –</w:t>
      </w:r>
      <w:r w:rsidR="0043357A">
        <w:rPr>
          <w:szCs w:val="28"/>
        </w:rPr>
        <w:t xml:space="preserve"> </w:t>
      </w:r>
      <w:r w:rsidR="00B26E2D" w:rsidRPr="00041553">
        <w:rPr>
          <w:szCs w:val="28"/>
        </w:rPr>
        <w:t>8p.; 4.</w:t>
      </w:r>
      <w:r w:rsidR="0043357A">
        <w:rPr>
          <w:szCs w:val="28"/>
        </w:rPr>
        <w:t xml:space="preserve"> </w:t>
      </w:r>
      <w:r w:rsidR="00B26E2D" w:rsidRPr="00041553">
        <w:rPr>
          <w:szCs w:val="28"/>
        </w:rPr>
        <w:t>–</w:t>
      </w:r>
      <w:r w:rsidR="0043357A">
        <w:rPr>
          <w:szCs w:val="28"/>
        </w:rPr>
        <w:t xml:space="preserve"> </w:t>
      </w:r>
      <w:r w:rsidR="00B26E2D" w:rsidRPr="00041553">
        <w:rPr>
          <w:szCs w:val="28"/>
        </w:rPr>
        <w:t>7p.; 5.</w:t>
      </w:r>
      <w:r w:rsidR="0043357A">
        <w:rPr>
          <w:szCs w:val="28"/>
        </w:rPr>
        <w:t xml:space="preserve"> </w:t>
      </w:r>
      <w:r w:rsidR="00B26E2D" w:rsidRPr="00041553">
        <w:rPr>
          <w:szCs w:val="28"/>
        </w:rPr>
        <w:t>–</w:t>
      </w:r>
      <w:r w:rsidR="0043357A">
        <w:rPr>
          <w:szCs w:val="28"/>
        </w:rPr>
        <w:t xml:space="preserve"> </w:t>
      </w:r>
      <w:r w:rsidR="00B26E2D" w:rsidRPr="00041553">
        <w:rPr>
          <w:szCs w:val="28"/>
        </w:rPr>
        <w:t>6p.; 6.</w:t>
      </w:r>
      <w:r w:rsidR="0043357A">
        <w:rPr>
          <w:szCs w:val="28"/>
        </w:rPr>
        <w:t xml:space="preserve"> –  </w:t>
      </w:r>
      <w:r w:rsidR="00B26E2D" w:rsidRPr="00041553">
        <w:rPr>
          <w:szCs w:val="28"/>
        </w:rPr>
        <w:t>5p.; 7.</w:t>
      </w:r>
      <w:r w:rsidR="0043357A">
        <w:rPr>
          <w:szCs w:val="28"/>
        </w:rPr>
        <w:t xml:space="preserve"> – </w:t>
      </w:r>
      <w:r w:rsidR="00B26E2D" w:rsidRPr="00041553">
        <w:rPr>
          <w:szCs w:val="28"/>
        </w:rPr>
        <w:t>4p.; 8.</w:t>
      </w:r>
      <w:r w:rsidR="0043357A">
        <w:rPr>
          <w:szCs w:val="28"/>
        </w:rPr>
        <w:t xml:space="preserve"> – </w:t>
      </w:r>
      <w:r w:rsidR="00B26E2D" w:rsidRPr="00041553">
        <w:rPr>
          <w:szCs w:val="28"/>
        </w:rPr>
        <w:t>3p.; 9.</w:t>
      </w:r>
      <w:r w:rsidR="0043357A">
        <w:rPr>
          <w:szCs w:val="28"/>
        </w:rPr>
        <w:t xml:space="preserve"> – </w:t>
      </w:r>
      <w:r w:rsidR="00B26E2D" w:rsidRPr="00041553">
        <w:rPr>
          <w:szCs w:val="28"/>
        </w:rPr>
        <w:t xml:space="preserve">2p.; katra nākamā vieta </w:t>
      </w:r>
      <w:r w:rsidR="0043357A">
        <w:rPr>
          <w:szCs w:val="28"/>
        </w:rPr>
        <w:t xml:space="preserve">– </w:t>
      </w:r>
      <w:r w:rsidR="00B26E2D" w:rsidRPr="00041553">
        <w:rPr>
          <w:szCs w:val="28"/>
        </w:rPr>
        <w:t>1p.);</w:t>
      </w:r>
    </w:p>
    <w:p w14:paraId="0C08B8C3" w14:textId="52723603" w:rsidR="00455DE9" w:rsidRDefault="008446D2" w:rsidP="00455DE9">
      <w:pPr>
        <w:pStyle w:val="BodyText3"/>
        <w:numPr>
          <w:ilvl w:val="1"/>
          <w:numId w:val="1"/>
        </w:numPr>
        <w:tabs>
          <w:tab w:val="left" w:pos="1134"/>
        </w:tabs>
        <w:suppressAutoHyphens/>
        <w:ind w:left="993" w:hanging="643"/>
        <w:rPr>
          <w:szCs w:val="28"/>
        </w:rPr>
      </w:pPr>
      <w:r w:rsidRPr="00455DE9">
        <w:rPr>
          <w:szCs w:val="28"/>
        </w:rPr>
        <w:t>k</w:t>
      </w:r>
      <w:r w:rsidR="00C41634" w:rsidRPr="00455DE9">
        <w:rPr>
          <w:szCs w:val="28"/>
        </w:rPr>
        <w:t>omandu vērtējumā vietu nosaka pēc komandas 8 labāko dalībnieku punktu summas (5 vīri</w:t>
      </w:r>
      <w:r w:rsidR="004523FD" w:rsidRPr="00455DE9">
        <w:rPr>
          <w:szCs w:val="28"/>
        </w:rPr>
        <w:t>eši</w:t>
      </w:r>
      <w:r w:rsidR="00C41634" w:rsidRPr="00455DE9">
        <w:rPr>
          <w:szCs w:val="28"/>
        </w:rPr>
        <w:t xml:space="preserve">, 2 sievietes, 1 </w:t>
      </w:r>
      <w:r w:rsidR="007E7C72">
        <w:rPr>
          <w:szCs w:val="28"/>
        </w:rPr>
        <w:t xml:space="preserve">vīrietis </w:t>
      </w:r>
      <w:r w:rsidR="00C41634" w:rsidRPr="00455DE9">
        <w:rPr>
          <w:szCs w:val="28"/>
        </w:rPr>
        <w:t>veterāns);</w:t>
      </w:r>
    </w:p>
    <w:p w14:paraId="0416D986" w14:textId="77777777" w:rsidR="00455DE9" w:rsidRDefault="008446D2" w:rsidP="00455DE9">
      <w:pPr>
        <w:pStyle w:val="BodyText3"/>
        <w:numPr>
          <w:ilvl w:val="1"/>
          <w:numId w:val="1"/>
        </w:numPr>
        <w:tabs>
          <w:tab w:val="left" w:pos="1134"/>
        </w:tabs>
        <w:suppressAutoHyphens/>
        <w:ind w:left="993" w:hanging="643"/>
        <w:rPr>
          <w:szCs w:val="28"/>
        </w:rPr>
      </w:pPr>
      <w:r w:rsidRPr="00455DE9">
        <w:rPr>
          <w:szCs w:val="28"/>
        </w:rPr>
        <w:t>k</w:t>
      </w:r>
      <w:r w:rsidR="00C41634" w:rsidRPr="00455DE9">
        <w:rPr>
          <w:szCs w:val="28"/>
        </w:rPr>
        <w:t>omandu vērtējumā katras kategorijas ietvaros punktus saņem ne vairāk kā divi labākie komandas dalībnieki;</w:t>
      </w:r>
    </w:p>
    <w:p w14:paraId="70207F10" w14:textId="77777777" w:rsidR="00455DE9" w:rsidRDefault="008446D2" w:rsidP="00455DE9">
      <w:pPr>
        <w:pStyle w:val="BodyText3"/>
        <w:numPr>
          <w:ilvl w:val="1"/>
          <w:numId w:val="1"/>
        </w:numPr>
        <w:tabs>
          <w:tab w:val="left" w:pos="1276"/>
        </w:tabs>
        <w:suppressAutoHyphens/>
        <w:ind w:left="1276" w:hanging="898"/>
        <w:rPr>
          <w:szCs w:val="28"/>
        </w:rPr>
      </w:pPr>
      <w:r w:rsidRPr="00455DE9">
        <w:rPr>
          <w:szCs w:val="28"/>
        </w:rPr>
        <w:t>v</w:t>
      </w:r>
      <w:r w:rsidR="00C41634" w:rsidRPr="00455DE9">
        <w:rPr>
          <w:szCs w:val="28"/>
        </w:rPr>
        <w:t>ienāda rezultāta gadījumā priekšroka tiek dota komandai, kurai ir augstāka individuālā vieta vīriešu konkurencē;</w:t>
      </w:r>
    </w:p>
    <w:p w14:paraId="65D273EA" w14:textId="4EE1A463" w:rsidR="00455DE9" w:rsidRDefault="008446D2" w:rsidP="00455DE9">
      <w:pPr>
        <w:pStyle w:val="BodyText3"/>
        <w:numPr>
          <w:ilvl w:val="1"/>
          <w:numId w:val="1"/>
        </w:numPr>
        <w:tabs>
          <w:tab w:val="left" w:pos="1276"/>
        </w:tabs>
        <w:suppressAutoHyphens/>
        <w:ind w:left="1276" w:hanging="898"/>
        <w:rPr>
          <w:szCs w:val="28"/>
        </w:rPr>
      </w:pPr>
      <w:r w:rsidRPr="00455DE9">
        <w:rPr>
          <w:szCs w:val="28"/>
        </w:rPr>
        <w:t>s</w:t>
      </w:r>
      <w:r w:rsidR="00C41634" w:rsidRPr="00455DE9">
        <w:rPr>
          <w:szCs w:val="28"/>
        </w:rPr>
        <w:t>acensību norises sistēmu nosaka organizatori;</w:t>
      </w:r>
    </w:p>
    <w:p w14:paraId="709D5113" w14:textId="77777777" w:rsidR="00984924" w:rsidRDefault="00984924" w:rsidP="00984924">
      <w:pPr>
        <w:pStyle w:val="BodyText3"/>
        <w:numPr>
          <w:ilvl w:val="1"/>
          <w:numId w:val="1"/>
        </w:numPr>
        <w:tabs>
          <w:tab w:val="left" w:pos="1276"/>
        </w:tabs>
        <w:suppressAutoHyphens/>
        <w:ind w:left="1276" w:hanging="898"/>
        <w:rPr>
          <w:szCs w:val="28"/>
        </w:rPr>
      </w:pPr>
      <w:r>
        <w:rPr>
          <w:szCs w:val="28"/>
        </w:rPr>
        <w:t>sacensību dalībnieki sacensībās piedalās ar pieguļošiem sporta apģērbiem – t-kreklu ar īsām vai garam rokām, šortiem, sporta apaviem;</w:t>
      </w:r>
    </w:p>
    <w:p w14:paraId="5F4D54FA" w14:textId="77777777" w:rsidR="00984924" w:rsidRDefault="00984924" w:rsidP="00984924">
      <w:pPr>
        <w:pStyle w:val="BodyText3"/>
        <w:numPr>
          <w:ilvl w:val="1"/>
          <w:numId w:val="1"/>
        </w:numPr>
        <w:tabs>
          <w:tab w:val="left" w:pos="1276"/>
        </w:tabs>
        <w:suppressAutoHyphens/>
        <w:ind w:left="1276" w:hanging="898"/>
        <w:rPr>
          <w:szCs w:val="28"/>
        </w:rPr>
      </w:pPr>
      <w:r>
        <w:rPr>
          <w:szCs w:val="28"/>
        </w:rPr>
        <w:lastRenderedPageBreak/>
        <w:t>piedaloties sacensībās, atļauts izmantot jostu un plaukstu locītavu saites;</w:t>
      </w:r>
    </w:p>
    <w:p w14:paraId="416C3E42" w14:textId="15D88D70" w:rsidR="00984924" w:rsidRPr="00984924" w:rsidRDefault="00984924" w:rsidP="00984924">
      <w:pPr>
        <w:pStyle w:val="BodyText3"/>
        <w:numPr>
          <w:ilvl w:val="1"/>
          <w:numId w:val="1"/>
        </w:numPr>
        <w:tabs>
          <w:tab w:val="left" w:pos="1276"/>
        </w:tabs>
        <w:suppressAutoHyphens/>
        <w:ind w:left="1276" w:hanging="898"/>
        <w:rPr>
          <w:szCs w:val="28"/>
        </w:rPr>
      </w:pPr>
      <w:r>
        <w:rPr>
          <w:szCs w:val="28"/>
        </w:rPr>
        <w:t>izpildot piegājienu, sacensību dalībniekam uz sola jāguļ uz muguras ar galvu, pleciem un sēžamvietu, saskaroties ar sola virsmu. Pēdām jābūt pilnā saskarē ar zemi. Stienis jāaptver ar plaukstām un pirkstiem pilnā tvērienā ar īkšķiem apkārt. Kad stienis nocelts no statīva</w:t>
      </w:r>
      <w:r w:rsidR="00744429">
        <w:rPr>
          <w:szCs w:val="28"/>
        </w:rPr>
        <w:t>,</w:t>
      </w:r>
      <w:r>
        <w:rPr>
          <w:szCs w:val="28"/>
        </w:rPr>
        <w:t xml:space="preserve"> sacensību dalībniekam ar iztaisnotām rokām elkoņos jāsagaida tiesneša signāls “Sākt”. Pēc signāla saņemšanas sacensību dalībnieks nolaiž stieni līdz krūtīm vai vēderam, tas jānotur nekustīgs ar noteiktu un acīmredzamu pauzi, pēc kuras tiesnesis dod dzirdamu komandu “Spiest”, pēc kā sacensību dalībniekam stienis jāpaceļ taisnās, elkoņos iztaisnotās rokās. Kad stienis tiek noturēts nekustīgs šādā pozīcijā, tiesnesis dod signālu “Nolikt”, pēc kā stienis tiek nolikts uz statīva un piegājiens, izpildot šos noteikumus, tiek ieskaitīts</w:t>
      </w:r>
      <w:r w:rsidR="000444E9">
        <w:rPr>
          <w:szCs w:val="28"/>
        </w:rPr>
        <w:t>;</w:t>
      </w:r>
    </w:p>
    <w:p w14:paraId="3937FB73" w14:textId="2D9B883C" w:rsidR="00455DE9" w:rsidRDefault="008446D2" w:rsidP="00455DE9">
      <w:pPr>
        <w:pStyle w:val="BodyText3"/>
        <w:numPr>
          <w:ilvl w:val="1"/>
          <w:numId w:val="1"/>
        </w:numPr>
        <w:tabs>
          <w:tab w:val="left" w:pos="1276"/>
        </w:tabs>
        <w:suppressAutoHyphens/>
        <w:ind w:left="1276" w:hanging="898"/>
        <w:rPr>
          <w:szCs w:val="28"/>
        </w:rPr>
      </w:pPr>
      <w:r w:rsidRPr="00455DE9">
        <w:rPr>
          <w:szCs w:val="28"/>
        </w:rPr>
        <w:t>s</w:t>
      </w:r>
      <w:r w:rsidR="00C41634" w:rsidRPr="00455DE9">
        <w:rPr>
          <w:szCs w:val="28"/>
        </w:rPr>
        <w:t xml:space="preserve">acensības norisinās </w:t>
      </w:r>
      <w:r w:rsidR="00744429">
        <w:rPr>
          <w:szCs w:val="28"/>
        </w:rPr>
        <w:t>šādā</w:t>
      </w:r>
      <w:r w:rsidR="00744429" w:rsidRPr="00455DE9">
        <w:rPr>
          <w:szCs w:val="28"/>
        </w:rPr>
        <w:t xml:space="preserve"> </w:t>
      </w:r>
      <w:r w:rsidR="00C41634" w:rsidRPr="00455DE9">
        <w:rPr>
          <w:szCs w:val="28"/>
        </w:rPr>
        <w:t xml:space="preserve">kārtībā: sievietes, </w:t>
      </w:r>
      <w:r w:rsidR="0043357A">
        <w:rPr>
          <w:szCs w:val="28"/>
        </w:rPr>
        <w:t>vīrieši</w:t>
      </w:r>
      <w:r w:rsidR="007E7C72">
        <w:rPr>
          <w:szCs w:val="28"/>
        </w:rPr>
        <w:t xml:space="preserve"> </w:t>
      </w:r>
      <w:r w:rsidR="00C41634" w:rsidRPr="00455DE9">
        <w:rPr>
          <w:szCs w:val="28"/>
        </w:rPr>
        <w:t>veterāni, vīrieši;</w:t>
      </w:r>
    </w:p>
    <w:p w14:paraId="7400263B" w14:textId="4113D22F" w:rsidR="007E7C72" w:rsidRPr="00CD3DA4" w:rsidRDefault="00CD3DA4" w:rsidP="000C0CED">
      <w:pPr>
        <w:pStyle w:val="BodyText3"/>
        <w:numPr>
          <w:ilvl w:val="1"/>
          <w:numId w:val="1"/>
        </w:numPr>
        <w:tabs>
          <w:tab w:val="left" w:pos="1276"/>
        </w:tabs>
        <w:suppressAutoHyphens/>
        <w:ind w:left="1276" w:hanging="898"/>
        <w:rPr>
          <w:szCs w:val="28"/>
        </w:rPr>
      </w:pPr>
      <w:r w:rsidRPr="00CD3DA4">
        <w:rPr>
          <w:szCs w:val="28"/>
        </w:rPr>
        <w:t>sacensību uzvarētāj</w:t>
      </w:r>
      <w:r>
        <w:rPr>
          <w:szCs w:val="28"/>
        </w:rPr>
        <w:t>i</w:t>
      </w:r>
      <w:r w:rsidRPr="00CD3DA4">
        <w:rPr>
          <w:szCs w:val="28"/>
        </w:rPr>
        <w:t xml:space="preserve"> (1., 2. un 3. vietas ieguvēj</w:t>
      </w:r>
      <w:r>
        <w:rPr>
          <w:szCs w:val="28"/>
        </w:rPr>
        <w:t>i</w:t>
      </w:r>
      <w:r w:rsidRPr="00CD3DA4">
        <w:rPr>
          <w:szCs w:val="28"/>
        </w:rPr>
        <w:t xml:space="preserve">) </w:t>
      </w:r>
      <w:r w:rsidR="007E7C72" w:rsidRPr="00CD3DA4">
        <w:rPr>
          <w:szCs w:val="28"/>
        </w:rPr>
        <w:t xml:space="preserve">katrā no svaru kategorijām sievietēm, vīriešiem un vīriešiem veterāniem </w:t>
      </w:r>
      <w:r>
        <w:rPr>
          <w:szCs w:val="28"/>
        </w:rPr>
        <w:t xml:space="preserve">tiek </w:t>
      </w:r>
      <w:r w:rsidR="00C41634" w:rsidRPr="00CD3DA4">
        <w:rPr>
          <w:szCs w:val="28"/>
        </w:rPr>
        <w:t>apbalv</w:t>
      </w:r>
      <w:r>
        <w:rPr>
          <w:szCs w:val="28"/>
        </w:rPr>
        <w:t>oti</w:t>
      </w:r>
      <w:r w:rsidR="00C41634" w:rsidRPr="00CD3DA4">
        <w:rPr>
          <w:szCs w:val="28"/>
        </w:rPr>
        <w:t xml:space="preserve"> ar medaļām</w:t>
      </w:r>
      <w:r w:rsidR="007E7C72" w:rsidRPr="00CD3DA4">
        <w:rPr>
          <w:szCs w:val="28"/>
        </w:rPr>
        <w:t>;</w:t>
      </w:r>
    </w:p>
    <w:p w14:paraId="60C555A0" w14:textId="12E06A84" w:rsidR="00C41634" w:rsidRPr="00455DE9" w:rsidRDefault="00CD3DA4" w:rsidP="00455DE9">
      <w:pPr>
        <w:pStyle w:val="BodyText3"/>
        <w:numPr>
          <w:ilvl w:val="1"/>
          <w:numId w:val="1"/>
        </w:numPr>
        <w:tabs>
          <w:tab w:val="left" w:pos="1276"/>
        </w:tabs>
        <w:suppressAutoHyphens/>
        <w:ind w:left="1276" w:hanging="898"/>
        <w:rPr>
          <w:szCs w:val="28"/>
        </w:rPr>
      </w:pPr>
      <w:r>
        <w:rPr>
          <w:szCs w:val="28"/>
        </w:rPr>
        <w:t>k</w:t>
      </w:r>
      <w:r w:rsidRPr="00CD3DA4">
        <w:rPr>
          <w:szCs w:val="28"/>
        </w:rPr>
        <w:t xml:space="preserve">omandas, </w:t>
      </w:r>
      <w:r>
        <w:rPr>
          <w:szCs w:val="28"/>
        </w:rPr>
        <w:t xml:space="preserve">kuras kopvērtējumā </w:t>
      </w:r>
      <w:r w:rsidRPr="00CD3DA4">
        <w:rPr>
          <w:szCs w:val="28"/>
        </w:rPr>
        <w:t xml:space="preserve">izcīnījušas 1., 2. un 3. vietas, </w:t>
      </w:r>
      <w:r w:rsidR="007E7C72">
        <w:rPr>
          <w:szCs w:val="28"/>
        </w:rPr>
        <w:t xml:space="preserve">tiek apbalvotas ar </w:t>
      </w:r>
      <w:r w:rsidR="00C41634" w:rsidRPr="00455DE9">
        <w:rPr>
          <w:szCs w:val="28"/>
        </w:rPr>
        <w:t>kausu.</w:t>
      </w:r>
    </w:p>
    <w:p w14:paraId="48205AC1" w14:textId="6FF49E44" w:rsidR="00B8463B" w:rsidRPr="00041553" w:rsidRDefault="00E12B54" w:rsidP="005107DE">
      <w:pPr>
        <w:numPr>
          <w:ilvl w:val="0"/>
          <w:numId w:val="1"/>
        </w:numPr>
        <w:tabs>
          <w:tab w:val="left" w:pos="567"/>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 </w:t>
      </w:r>
      <w:r w:rsidR="00BC3482" w:rsidRPr="00041553">
        <w:rPr>
          <w:rFonts w:ascii="Times New Roman" w:hAnsi="Times New Roman" w:cs="Times New Roman"/>
          <w:sz w:val="28"/>
          <w:szCs w:val="28"/>
        </w:rPr>
        <w:t>3x3 basketbola</w:t>
      </w:r>
      <w:r w:rsidR="00B66CED" w:rsidRPr="00041553">
        <w:rPr>
          <w:rFonts w:ascii="Times New Roman" w:hAnsi="Times New Roman" w:cs="Times New Roman"/>
          <w:sz w:val="28"/>
          <w:szCs w:val="28"/>
        </w:rPr>
        <w:t xml:space="preserve"> sacensību norises noteikumi:</w:t>
      </w:r>
    </w:p>
    <w:p w14:paraId="1C467F99" w14:textId="7A418192" w:rsidR="00B8463B" w:rsidRPr="00041553" w:rsidRDefault="003D48F6" w:rsidP="005107D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w:t>
      </w:r>
      <w:r w:rsidR="00B66CED" w:rsidRPr="00041553">
        <w:rPr>
          <w:rFonts w:ascii="Times New Roman" w:hAnsi="Times New Roman" w:cs="Times New Roman"/>
          <w:sz w:val="28"/>
          <w:szCs w:val="28"/>
        </w:rPr>
        <w:t>mazo</w:t>
      </w:r>
      <w:r w:rsidR="00331AFE" w:rsidRPr="00041553">
        <w:rPr>
          <w:rFonts w:ascii="Times New Roman" w:hAnsi="Times New Roman" w:cs="Times New Roman"/>
          <w:sz w:val="28"/>
          <w:szCs w:val="28"/>
        </w:rPr>
        <w:t>”</w:t>
      </w:r>
      <w:r w:rsidR="00B66CED" w:rsidRPr="00041553">
        <w:rPr>
          <w:rFonts w:ascii="Times New Roman" w:hAnsi="Times New Roman" w:cs="Times New Roman"/>
          <w:sz w:val="28"/>
          <w:szCs w:val="28"/>
        </w:rPr>
        <w:t xml:space="preserve"> komandu sacensības, noskaidrojot katras komandas vietu;</w:t>
      </w:r>
    </w:p>
    <w:p w14:paraId="5799D01F" w14:textId="0B11EB80" w:rsidR="00B8463B" w:rsidRPr="00041553" w:rsidRDefault="00B66CED" w:rsidP="005107D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komandas sastāvs</w:t>
      </w:r>
      <w:r w:rsidR="007836D6" w:rsidRPr="00041553">
        <w:rPr>
          <w:rFonts w:ascii="Times New Roman" w:hAnsi="Times New Roman" w:cs="Times New Roman"/>
          <w:sz w:val="28"/>
          <w:szCs w:val="28"/>
        </w:rPr>
        <w:t xml:space="preserve"> – </w:t>
      </w:r>
      <w:r w:rsidRPr="00041553">
        <w:rPr>
          <w:rFonts w:ascii="Times New Roman" w:hAnsi="Times New Roman" w:cs="Times New Roman"/>
          <w:sz w:val="28"/>
          <w:szCs w:val="28"/>
        </w:rPr>
        <w:t>4 dalībnieki (3 laukumā)</w:t>
      </w:r>
      <w:r w:rsidR="00744429">
        <w:rPr>
          <w:rFonts w:ascii="Times New Roman" w:hAnsi="Times New Roman" w:cs="Times New Roman"/>
          <w:sz w:val="28"/>
          <w:szCs w:val="28"/>
        </w:rPr>
        <w:t xml:space="preserve"> un 1 tiesnesis</w:t>
      </w:r>
      <w:r w:rsidRPr="00041553">
        <w:rPr>
          <w:rFonts w:ascii="Times New Roman" w:hAnsi="Times New Roman" w:cs="Times New Roman"/>
          <w:sz w:val="28"/>
          <w:szCs w:val="28"/>
        </w:rPr>
        <w:t>;</w:t>
      </w:r>
    </w:p>
    <w:p w14:paraId="42D2104D" w14:textId="77777777" w:rsidR="00B8463B" w:rsidRPr="00041553" w:rsidRDefault="00B66CED" w:rsidP="005107DE">
      <w:pPr>
        <w:numPr>
          <w:ilvl w:val="1"/>
          <w:numId w:val="1"/>
        </w:numPr>
        <w:tabs>
          <w:tab w:val="left" w:pos="1134"/>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sacensības tiek organizētas trīs grupās – sievietes, vīrieši un vīrieši veterāni (36 gadi un vecāki);</w:t>
      </w:r>
    </w:p>
    <w:p w14:paraId="0FC8280D" w14:textId="206689CA" w:rsidR="00B8463B" w:rsidRDefault="00B66CED" w:rsidP="005107DE">
      <w:pPr>
        <w:numPr>
          <w:ilvl w:val="1"/>
          <w:numId w:val="1"/>
        </w:numPr>
        <w:tabs>
          <w:tab w:val="left" w:pos="993"/>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sacensību noteikumus un spēļu sistēmu nosaka organizatori.</w:t>
      </w:r>
    </w:p>
    <w:p w14:paraId="1DDBCE25" w14:textId="719F4275" w:rsidR="009E4771" w:rsidRPr="00041553" w:rsidRDefault="00B66CED" w:rsidP="005107DE">
      <w:pPr>
        <w:pStyle w:val="ListParagraph"/>
        <w:numPr>
          <w:ilvl w:val="0"/>
          <w:numId w:val="1"/>
        </w:numPr>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Futbol</w:t>
      </w:r>
      <w:r w:rsidR="00744429">
        <w:rPr>
          <w:rFonts w:ascii="Times New Roman" w:hAnsi="Times New Roman" w:cs="Times New Roman"/>
          <w:sz w:val="28"/>
          <w:szCs w:val="28"/>
        </w:rPr>
        <w:t>a</w:t>
      </w:r>
      <w:r w:rsidRPr="00041553">
        <w:rPr>
          <w:rFonts w:ascii="Times New Roman" w:hAnsi="Times New Roman" w:cs="Times New Roman"/>
          <w:sz w:val="28"/>
          <w:szCs w:val="28"/>
        </w:rPr>
        <w:t xml:space="preserve"> stadionā sacensību norises noteikumi:</w:t>
      </w:r>
    </w:p>
    <w:p w14:paraId="14801179" w14:textId="77777777" w:rsidR="009E4771" w:rsidRPr="00041553" w:rsidRDefault="00B66CED" w:rsidP="005107DE">
      <w:pPr>
        <w:pStyle w:val="ListParagraph"/>
        <w:numPr>
          <w:ilvl w:val="1"/>
          <w:numId w:val="1"/>
        </w:numPr>
        <w:tabs>
          <w:tab w:val="left" w:pos="993"/>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komandu sacensības, noskaidrojot katras komandas vietu;</w:t>
      </w:r>
    </w:p>
    <w:p w14:paraId="102B12FF" w14:textId="33C22FDB" w:rsidR="009E4771" w:rsidRPr="00041553" w:rsidRDefault="00B66CED" w:rsidP="005107DE">
      <w:pPr>
        <w:numPr>
          <w:ilvl w:val="1"/>
          <w:numId w:val="1"/>
        </w:numPr>
        <w:tabs>
          <w:tab w:val="left" w:pos="993"/>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komandas sastāvs </w:t>
      </w:r>
      <w:r w:rsidR="00FF166A" w:rsidRPr="00041553">
        <w:rPr>
          <w:rFonts w:ascii="Times New Roman" w:hAnsi="Times New Roman" w:cs="Times New Roman"/>
          <w:sz w:val="28"/>
          <w:szCs w:val="28"/>
        </w:rPr>
        <w:t>–</w:t>
      </w:r>
      <w:r w:rsidRPr="00041553">
        <w:rPr>
          <w:rFonts w:ascii="Times New Roman" w:hAnsi="Times New Roman" w:cs="Times New Roman"/>
          <w:sz w:val="28"/>
          <w:szCs w:val="28"/>
        </w:rPr>
        <w:t xml:space="preserve"> 12 dalībnieki (</w:t>
      </w:r>
      <w:r w:rsidR="007D5A5F">
        <w:rPr>
          <w:rFonts w:ascii="Times New Roman" w:hAnsi="Times New Roman" w:cs="Times New Roman"/>
          <w:sz w:val="28"/>
          <w:szCs w:val="28"/>
        </w:rPr>
        <w:t>5</w:t>
      </w:r>
      <w:r w:rsidRPr="00041553">
        <w:rPr>
          <w:rFonts w:ascii="Times New Roman" w:hAnsi="Times New Roman" w:cs="Times New Roman"/>
          <w:sz w:val="28"/>
          <w:szCs w:val="28"/>
        </w:rPr>
        <w:t>+1 laukumā)</w:t>
      </w:r>
      <w:r w:rsidR="00C51DCC" w:rsidRPr="00041553">
        <w:rPr>
          <w:rFonts w:ascii="Times New Roman" w:hAnsi="Times New Roman" w:cs="Times New Roman"/>
          <w:sz w:val="28"/>
          <w:szCs w:val="28"/>
        </w:rPr>
        <w:t xml:space="preserve"> un 1 tiesnesis</w:t>
      </w:r>
      <w:r w:rsidRPr="00041553">
        <w:rPr>
          <w:rFonts w:ascii="Times New Roman" w:hAnsi="Times New Roman" w:cs="Times New Roman"/>
          <w:sz w:val="28"/>
          <w:szCs w:val="28"/>
        </w:rPr>
        <w:t>;</w:t>
      </w:r>
    </w:p>
    <w:p w14:paraId="5F84716A" w14:textId="77777777" w:rsidR="009E4771" w:rsidRPr="00041553" w:rsidRDefault="00B66CED" w:rsidP="005107DE">
      <w:pPr>
        <w:numPr>
          <w:ilvl w:val="1"/>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 sacensību spēļu sistēmu nosaka sacensību organizatori.</w:t>
      </w:r>
    </w:p>
    <w:p w14:paraId="18DBC11D" w14:textId="5D535811" w:rsidR="009E4771" w:rsidRPr="00041553" w:rsidRDefault="00E12B54" w:rsidP="005107DE">
      <w:pPr>
        <w:pStyle w:val="ListParagraph"/>
        <w:numPr>
          <w:ilvl w:val="0"/>
          <w:numId w:val="1"/>
        </w:numPr>
        <w:spacing w:after="0" w:line="240" w:lineRule="auto"/>
        <w:jc w:val="both"/>
        <w:textAlignment w:val="baseline"/>
        <w:rPr>
          <w:rFonts w:ascii="Times New Roman" w:hAnsi="Times New Roman" w:cs="Times New Roman"/>
          <w:sz w:val="28"/>
          <w:szCs w:val="28"/>
          <w:shd w:val="clear" w:color="auto" w:fill="FFFF00"/>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Pludmales volejbola (2:2) sacensību norises noteikumi:</w:t>
      </w:r>
    </w:p>
    <w:p w14:paraId="681E78D2" w14:textId="77777777" w:rsidR="00B80D0C" w:rsidRPr="00041553" w:rsidRDefault="003D48F6" w:rsidP="00B80D0C">
      <w:pPr>
        <w:numPr>
          <w:ilvl w:val="1"/>
          <w:numId w:val="1"/>
        </w:numPr>
        <w:tabs>
          <w:tab w:val="left" w:pos="1276"/>
        </w:tabs>
        <w:spacing w:after="0" w:line="240" w:lineRule="auto"/>
        <w:ind w:left="1134" w:hanging="708"/>
        <w:jc w:val="both"/>
        <w:textAlignment w:val="baseline"/>
        <w:rPr>
          <w:rFonts w:ascii="Times New Roman" w:hAnsi="Times New Roman" w:cs="Times New Roman"/>
          <w:sz w:val="28"/>
          <w:szCs w:val="28"/>
          <w:shd w:val="clear" w:color="auto" w:fill="FFFF00"/>
        </w:rPr>
      </w:pPr>
      <w:r w:rsidRPr="00041553">
        <w:rPr>
          <w:rFonts w:ascii="Times New Roman" w:hAnsi="Times New Roman" w:cs="Times New Roman"/>
          <w:sz w:val="28"/>
          <w:szCs w:val="28"/>
        </w:rPr>
        <w:t>“</w:t>
      </w:r>
      <w:r w:rsidR="00331AFE" w:rsidRPr="00041553">
        <w:rPr>
          <w:rFonts w:ascii="Times New Roman" w:hAnsi="Times New Roman" w:cs="Times New Roman"/>
          <w:sz w:val="28"/>
          <w:szCs w:val="28"/>
        </w:rPr>
        <w:t>mazo”</w:t>
      </w:r>
      <w:r w:rsidR="00B66CED" w:rsidRPr="00041553">
        <w:rPr>
          <w:rFonts w:ascii="Times New Roman" w:hAnsi="Times New Roman" w:cs="Times New Roman"/>
          <w:sz w:val="28"/>
          <w:szCs w:val="28"/>
        </w:rPr>
        <w:t xml:space="preserve"> komandu sacensības, noskaidrojot katras komandas vietu;</w:t>
      </w:r>
    </w:p>
    <w:p w14:paraId="405DC6AA" w14:textId="77777777" w:rsidR="00B80D0C" w:rsidRPr="00041553" w:rsidRDefault="00B66CED" w:rsidP="00B80D0C">
      <w:pPr>
        <w:numPr>
          <w:ilvl w:val="1"/>
          <w:numId w:val="1"/>
        </w:numPr>
        <w:tabs>
          <w:tab w:val="left" w:pos="1276"/>
        </w:tabs>
        <w:spacing w:after="0" w:line="240" w:lineRule="auto"/>
        <w:ind w:left="1134" w:hanging="708"/>
        <w:jc w:val="both"/>
        <w:textAlignment w:val="baseline"/>
        <w:rPr>
          <w:rFonts w:ascii="Times New Roman" w:hAnsi="Times New Roman" w:cs="Times New Roman"/>
          <w:sz w:val="28"/>
          <w:szCs w:val="28"/>
          <w:shd w:val="clear" w:color="auto" w:fill="FFFF00"/>
        </w:rPr>
      </w:pPr>
      <w:r w:rsidRPr="00041553">
        <w:rPr>
          <w:rFonts w:ascii="Times New Roman" w:hAnsi="Times New Roman" w:cs="Times New Roman"/>
          <w:sz w:val="28"/>
          <w:szCs w:val="28"/>
        </w:rPr>
        <w:t>sacensības tiek organizētas trīs grupās – sievietes, vīrieši un vīrieši veterāni (36 gadi un vecāki);</w:t>
      </w:r>
    </w:p>
    <w:p w14:paraId="7A78BE65" w14:textId="7E2DDBFF" w:rsidR="00727FA4" w:rsidRPr="00041553" w:rsidRDefault="00B66CED" w:rsidP="00B80D0C">
      <w:pPr>
        <w:numPr>
          <w:ilvl w:val="1"/>
          <w:numId w:val="1"/>
        </w:numPr>
        <w:tabs>
          <w:tab w:val="left" w:pos="1276"/>
        </w:tabs>
        <w:spacing w:after="0" w:line="240" w:lineRule="auto"/>
        <w:ind w:left="1134" w:hanging="708"/>
        <w:jc w:val="both"/>
        <w:textAlignment w:val="baseline"/>
        <w:rPr>
          <w:rFonts w:ascii="Times New Roman" w:hAnsi="Times New Roman" w:cs="Times New Roman"/>
          <w:sz w:val="28"/>
          <w:szCs w:val="28"/>
          <w:shd w:val="clear" w:color="auto" w:fill="FFFF00"/>
        </w:rPr>
      </w:pPr>
      <w:r w:rsidRPr="00041553">
        <w:rPr>
          <w:rFonts w:ascii="Times New Roman" w:hAnsi="Times New Roman" w:cs="Times New Roman"/>
          <w:sz w:val="28"/>
          <w:szCs w:val="28"/>
        </w:rPr>
        <w:t>sacensību spēļu sistēmu nosaka organizatori.</w:t>
      </w:r>
    </w:p>
    <w:p w14:paraId="2E26B83B" w14:textId="5C6A7BE4" w:rsidR="004B2B83" w:rsidRPr="00041553" w:rsidRDefault="004B2B83" w:rsidP="004B2B83">
      <w:pPr>
        <w:pStyle w:val="ListParagraph"/>
        <w:numPr>
          <w:ilvl w:val="0"/>
          <w:numId w:val="1"/>
        </w:numPr>
        <w:spacing w:after="0" w:line="240" w:lineRule="auto"/>
        <w:textAlignment w:val="baseline"/>
        <w:rPr>
          <w:rFonts w:ascii="Times New Roman" w:hAnsi="Times New Roman" w:cs="Times New Roman"/>
          <w:bCs/>
          <w:sz w:val="28"/>
          <w:szCs w:val="28"/>
        </w:rPr>
      </w:pPr>
      <w:r w:rsidRPr="00041553">
        <w:rPr>
          <w:rFonts w:ascii="Times New Roman" w:hAnsi="Times New Roman" w:cs="Times New Roman"/>
          <w:bCs/>
          <w:sz w:val="28"/>
          <w:szCs w:val="28"/>
        </w:rPr>
        <w:t>Šaušanas sacensību norises noteikumi:</w:t>
      </w:r>
    </w:p>
    <w:p w14:paraId="1E766C94" w14:textId="77777777" w:rsidR="004B2B83" w:rsidRPr="00041553" w:rsidRDefault="004B2B83" w:rsidP="00AA0CFE">
      <w:pPr>
        <w:pStyle w:val="ListParagraph"/>
        <w:widowControl w:val="0"/>
        <w:numPr>
          <w:ilvl w:val="1"/>
          <w:numId w:val="1"/>
        </w:numPr>
        <w:spacing w:after="0" w:line="240" w:lineRule="auto"/>
        <w:ind w:left="993" w:hanging="643"/>
        <w:jc w:val="both"/>
        <w:textAlignment w:val="baseline"/>
        <w:rPr>
          <w:rFonts w:ascii="Times New Roman" w:hAnsi="Times New Roman" w:cs="Times New Roman"/>
          <w:sz w:val="28"/>
          <w:szCs w:val="28"/>
        </w:rPr>
      </w:pPr>
      <w:r w:rsidRPr="00041553">
        <w:rPr>
          <w:rFonts w:ascii="Times New Roman" w:hAnsi="Times New Roman" w:cs="Times New Roman"/>
          <w:sz w:val="28"/>
          <w:szCs w:val="28"/>
        </w:rPr>
        <w:t>Notiek komandu un individuālās sacensības šaušanā, noskaidrojot katras komandas un dalībnieka vietu. Sievietēm un vīriešiem individuāli atsevišķā ieskaite. Komandas sastāvs – līdz 6 dalībniekiem komandā, no katras struktūrvienības var startēt ne vairāk ka divas komandas. Dalībniekiem līdzi jāņem dienesta apliecība. Katrs dalībnieks veic visus vingrinājumus;</w:t>
      </w:r>
    </w:p>
    <w:p w14:paraId="403025A2" w14:textId="141D3D44" w:rsidR="004B2B83" w:rsidRPr="00041553" w:rsidRDefault="00BA1791" w:rsidP="00AA0CFE">
      <w:pPr>
        <w:pStyle w:val="ListParagraph"/>
        <w:widowControl w:val="0"/>
        <w:numPr>
          <w:ilvl w:val="1"/>
          <w:numId w:val="1"/>
        </w:numPr>
        <w:spacing w:after="0" w:line="240" w:lineRule="auto"/>
        <w:ind w:left="993" w:hanging="643"/>
        <w:jc w:val="both"/>
        <w:textAlignment w:val="baseline"/>
        <w:rPr>
          <w:rFonts w:ascii="Times New Roman" w:hAnsi="Times New Roman" w:cs="Times New Roman"/>
          <w:sz w:val="28"/>
          <w:szCs w:val="28"/>
        </w:rPr>
      </w:pPr>
      <w:r>
        <w:rPr>
          <w:rFonts w:ascii="Times New Roman" w:hAnsi="Times New Roman" w:cs="Times New Roman"/>
          <w:sz w:val="28"/>
          <w:szCs w:val="28"/>
        </w:rPr>
        <w:t>d</w:t>
      </w:r>
      <w:r w:rsidR="004B2B83" w:rsidRPr="00041553">
        <w:rPr>
          <w:rFonts w:ascii="Times New Roman" w:hAnsi="Times New Roman" w:cs="Times New Roman"/>
          <w:sz w:val="28"/>
          <w:szCs w:val="28"/>
        </w:rPr>
        <w:t>alībnieki sacensībās piedalās tikai ar nemodificētu dienesta pistoli (mēlītes nospiešanas svars 1360 g), kuras kalibrs ir ne mazāks par 7,62 mm, izmantojot nemodificētu uzkabi (pistoles maksts – pie jostas);</w:t>
      </w:r>
    </w:p>
    <w:p w14:paraId="122096B7" w14:textId="0AB404A6" w:rsidR="004B2B83" w:rsidRPr="00041553" w:rsidRDefault="004B2B83" w:rsidP="00AA0CFE">
      <w:pPr>
        <w:pStyle w:val="ListParagraph"/>
        <w:widowControl w:val="0"/>
        <w:numPr>
          <w:ilvl w:val="1"/>
          <w:numId w:val="1"/>
        </w:numPr>
        <w:spacing w:after="0" w:line="240" w:lineRule="auto"/>
        <w:ind w:left="993" w:hanging="643"/>
        <w:jc w:val="both"/>
        <w:textAlignment w:val="baseline"/>
        <w:rPr>
          <w:rFonts w:ascii="Times New Roman" w:hAnsi="Times New Roman" w:cs="Times New Roman"/>
          <w:sz w:val="28"/>
          <w:szCs w:val="28"/>
        </w:rPr>
      </w:pPr>
      <w:r w:rsidRPr="00041553">
        <w:rPr>
          <w:rFonts w:ascii="Times New Roman" w:hAnsi="Times New Roman" w:cs="Times New Roman"/>
          <w:sz w:val="28"/>
          <w:szCs w:val="28"/>
        </w:rPr>
        <w:t>dalībnieki startē aizsargbrillēs un aizsargaustiņās.</w:t>
      </w:r>
    </w:p>
    <w:p w14:paraId="07429C50" w14:textId="54112ACC" w:rsidR="004B2B83" w:rsidRPr="00041553" w:rsidRDefault="00BA1791" w:rsidP="00AA0CFE">
      <w:pPr>
        <w:pStyle w:val="ListParagraph"/>
        <w:widowControl w:val="0"/>
        <w:numPr>
          <w:ilvl w:val="1"/>
          <w:numId w:val="1"/>
        </w:numPr>
        <w:spacing w:after="0" w:line="240" w:lineRule="auto"/>
        <w:ind w:left="993" w:hanging="643"/>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Š</w:t>
      </w:r>
      <w:r w:rsidR="004B2B83" w:rsidRPr="00041553">
        <w:rPr>
          <w:rFonts w:ascii="Times New Roman" w:hAnsi="Times New Roman" w:cs="Times New Roman"/>
          <w:sz w:val="28"/>
          <w:szCs w:val="28"/>
        </w:rPr>
        <w:t>aušanas sacensības norisinās saskaņā ar šādu programmu:</w:t>
      </w:r>
    </w:p>
    <w:p w14:paraId="21735486" w14:textId="2FB904F3" w:rsidR="004B2B83" w:rsidRPr="00041553" w:rsidRDefault="00BA1791" w:rsidP="00AA0CFE">
      <w:pPr>
        <w:pStyle w:val="ListParagraph"/>
        <w:widowControl w:val="0"/>
        <w:numPr>
          <w:ilvl w:val="1"/>
          <w:numId w:val="1"/>
        </w:numPr>
        <w:spacing w:after="0" w:line="240" w:lineRule="auto"/>
        <w:ind w:left="993" w:hanging="643"/>
        <w:jc w:val="both"/>
        <w:textAlignment w:val="baseline"/>
        <w:rPr>
          <w:rFonts w:ascii="Times New Roman" w:hAnsi="Times New Roman" w:cs="Times New Roman"/>
          <w:sz w:val="28"/>
          <w:szCs w:val="28"/>
        </w:rPr>
      </w:pPr>
      <w:r>
        <w:rPr>
          <w:rFonts w:ascii="Times New Roman" w:hAnsi="Times New Roman" w:cs="Times New Roman"/>
          <w:sz w:val="28"/>
          <w:szCs w:val="28"/>
        </w:rPr>
        <w:t>P</w:t>
      </w:r>
      <w:r w:rsidR="004B2B83" w:rsidRPr="00041553">
        <w:rPr>
          <w:rFonts w:ascii="Times New Roman" w:hAnsi="Times New Roman" w:cs="Times New Roman"/>
          <w:sz w:val="28"/>
          <w:szCs w:val="28"/>
        </w:rPr>
        <w:t>irmais vingrinājums PPC 48 (</w:t>
      </w:r>
      <w:r w:rsidR="004B2B83" w:rsidRPr="00041553">
        <w:rPr>
          <w:rFonts w:ascii="Times New Roman" w:hAnsi="Times New Roman" w:cs="Times New Roman"/>
          <w:i/>
          <w:sz w:val="28"/>
          <w:szCs w:val="28"/>
        </w:rPr>
        <w:t>Precision pistol competition 48</w:t>
      </w:r>
      <w:r w:rsidR="004B2B83" w:rsidRPr="00041553">
        <w:rPr>
          <w:rFonts w:ascii="Times New Roman" w:hAnsi="Times New Roman" w:cs="Times New Roman"/>
          <w:sz w:val="28"/>
          <w:szCs w:val="28"/>
        </w:rPr>
        <w:t>):</w:t>
      </w:r>
    </w:p>
    <w:p w14:paraId="607E59A4" w14:textId="77777777" w:rsidR="004B2B83" w:rsidRPr="00041553" w:rsidRDefault="004B2B83" w:rsidP="00CF4E7D">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šaušanas distancē 3, 7, 15 un 25 metri, mērķis siluets EM:</w:t>
      </w:r>
    </w:p>
    <w:p w14:paraId="7BBAE9CC" w14:textId="77777777" w:rsidR="00CF4E7D" w:rsidRPr="00041553" w:rsidRDefault="004B2B83" w:rsidP="00CF4E7D">
      <w:pPr>
        <w:pStyle w:val="ListParagraph"/>
        <w:numPr>
          <w:ilvl w:val="3"/>
          <w:numId w:val="1"/>
        </w:numPr>
        <w:tabs>
          <w:tab w:val="left" w:pos="1418"/>
        </w:tabs>
        <w:spacing w:after="0" w:line="240" w:lineRule="auto"/>
        <w:ind w:left="2268" w:hanging="1134"/>
        <w:jc w:val="both"/>
        <w:textAlignment w:val="baseline"/>
        <w:rPr>
          <w:rFonts w:ascii="Times New Roman" w:hAnsi="Times New Roman" w:cs="Times New Roman"/>
          <w:sz w:val="28"/>
          <w:szCs w:val="28"/>
        </w:rPr>
      </w:pPr>
      <w:r w:rsidRPr="00041553">
        <w:rPr>
          <w:rFonts w:ascii="Times New Roman" w:hAnsi="Times New Roman" w:cs="Times New Roman"/>
          <w:sz w:val="28"/>
          <w:szCs w:val="28"/>
        </w:rPr>
        <w:t>distance 3 metri – 6 šāvieni, pozīcija stāvus, pistoli turot ar vienu roku. Vingrinājuma izpildes laiks 8 sekundes;</w:t>
      </w:r>
    </w:p>
    <w:p w14:paraId="14BD619A" w14:textId="77777777" w:rsidR="00CF4E7D" w:rsidRPr="00041553" w:rsidRDefault="004B2B83" w:rsidP="00CF4E7D">
      <w:pPr>
        <w:pStyle w:val="ListParagraph"/>
        <w:numPr>
          <w:ilvl w:val="3"/>
          <w:numId w:val="1"/>
        </w:numPr>
        <w:tabs>
          <w:tab w:val="left" w:pos="1418"/>
        </w:tabs>
        <w:spacing w:after="0" w:line="240" w:lineRule="auto"/>
        <w:ind w:left="2268" w:hanging="1134"/>
        <w:jc w:val="both"/>
        <w:textAlignment w:val="baseline"/>
        <w:rPr>
          <w:rFonts w:ascii="Times New Roman" w:hAnsi="Times New Roman" w:cs="Times New Roman"/>
          <w:sz w:val="28"/>
          <w:szCs w:val="28"/>
        </w:rPr>
      </w:pPr>
      <w:r w:rsidRPr="00041553">
        <w:rPr>
          <w:rFonts w:ascii="Times New Roman" w:hAnsi="Times New Roman" w:cs="Times New Roman"/>
          <w:sz w:val="28"/>
          <w:szCs w:val="28"/>
        </w:rPr>
        <w:t>distance 7 metri – 12 šāvieni ar magazīnas maiņu (6+6), pozīcija stāvus, pistoli turot ar divām rokām, pēc 6 šāvieniem, obligāta magazīnas maiņa. Vingrinājuma izpildes laiks 20 sekundes;</w:t>
      </w:r>
    </w:p>
    <w:p w14:paraId="583BFB6D" w14:textId="77777777" w:rsidR="00CF4E7D" w:rsidRPr="00041553" w:rsidRDefault="004B2B83" w:rsidP="00CF4E7D">
      <w:pPr>
        <w:pStyle w:val="ListParagraph"/>
        <w:numPr>
          <w:ilvl w:val="3"/>
          <w:numId w:val="1"/>
        </w:numPr>
        <w:tabs>
          <w:tab w:val="left" w:pos="1418"/>
        </w:tabs>
        <w:spacing w:after="0" w:line="240" w:lineRule="auto"/>
        <w:ind w:left="2268" w:hanging="1134"/>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distance 15 metri – 12 šāvieni ar magazīnas maiņu (6+6), pozīcija stāvus, pistoli turot ar divām rokām, pēc 6 šāvieniem obligāta magazīnas maiņa. Vingrinājuma izpildes laiks 20 sekundes; </w:t>
      </w:r>
    </w:p>
    <w:p w14:paraId="3A2C01C6" w14:textId="051D831F" w:rsidR="004B2B83" w:rsidRPr="00041553" w:rsidRDefault="004B2B83" w:rsidP="00CF4E7D">
      <w:pPr>
        <w:pStyle w:val="ListParagraph"/>
        <w:numPr>
          <w:ilvl w:val="3"/>
          <w:numId w:val="1"/>
        </w:numPr>
        <w:tabs>
          <w:tab w:val="left" w:pos="1418"/>
        </w:tabs>
        <w:spacing w:after="0" w:line="240" w:lineRule="auto"/>
        <w:ind w:left="2268" w:hanging="1134"/>
        <w:jc w:val="both"/>
        <w:textAlignment w:val="baseline"/>
        <w:rPr>
          <w:rFonts w:ascii="Times New Roman" w:hAnsi="Times New Roman" w:cs="Times New Roman"/>
          <w:sz w:val="28"/>
          <w:szCs w:val="28"/>
        </w:rPr>
      </w:pPr>
      <w:r w:rsidRPr="00041553">
        <w:rPr>
          <w:rFonts w:ascii="Times New Roman" w:hAnsi="Times New Roman" w:cs="Times New Roman"/>
          <w:sz w:val="28"/>
          <w:szCs w:val="28"/>
        </w:rPr>
        <w:t>distance 25 metri – 18 šāvieni ar magazīnas maiņu (6+6+6), izpildes laiks – 90 sekundes:</w:t>
      </w:r>
    </w:p>
    <w:p w14:paraId="454CE132" w14:textId="415CCC79" w:rsidR="004B2B83" w:rsidRPr="00C07ECD" w:rsidRDefault="004B2B83" w:rsidP="00FB5F30">
      <w:pPr>
        <w:pStyle w:val="ListParagraph"/>
        <w:numPr>
          <w:ilvl w:val="0"/>
          <w:numId w:val="14"/>
        </w:numPr>
        <w:tabs>
          <w:tab w:val="left" w:pos="1418"/>
        </w:tabs>
        <w:spacing w:after="0" w:line="240" w:lineRule="auto"/>
        <w:ind w:left="2552"/>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6 </w:t>
      </w:r>
      <w:r w:rsidRPr="00C07ECD">
        <w:rPr>
          <w:rFonts w:ascii="Times New Roman" w:hAnsi="Times New Roman" w:cs="Times New Roman"/>
          <w:sz w:val="28"/>
          <w:szCs w:val="28"/>
        </w:rPr>
        <w:t>šāvieni pozīcijā uz ceļgala vai ceļgaliem, obligāta magazīnas maiņa</w:t>
      </w:r>
      <w:r w:rsidR="00FB5F30" w:rsidRPr="00C07ECD">
        <w:rPr>
          <w:rFonts w:ascii="Times New Roman" w:hAnsi="Times New Roman" w:cs="Times New Roman"/>
          <w:sz w:val="28"/>
          <w:szCs w:val="28"/>
        </w:rPr>
        <w:t xml:space="preserve"> (atļauts atbalstam izmantot aizsega malu - “stabu”);</w:t>
      </w:r>
    </w:p>
    <w:p w14:paraId="316813F5" w14:textId="77777777" w:rsidR="004B2B83" w:rsidRPr="00041553" w:rsidRDefault="004B2B83" w:rsidP="00A4633D">
      <w:pPr>
        <w:pStyle w:val="ListParagraph"/>
        <w:numPr>
          <w:ilvl w:val="0"/>
          <w:numId w:val="14"/>
        </w:numPr>
        <w:tabs>
          <w:tab w:val="left" w:pos="1418"/>
        </w:tabs>
        <w:spacing w:after="0" w:line="240" w:lineRule="auto"/>
        <w:ind w:left="2552"/>
        <w:jc w:val="both"/>
        <w:textAlignment w:val="baseline"/>
        <w:rPr>
          <w:rFonts w:ascii="Times New Roman" w:hAnsi="Times New Roman" w:cs="Times New Roman"/>
          <w:sz w:val="28"/>
          <w:szCs w:val="28"/>
        </w:rPr>
      </w:pPr>
      <w:r w:rsidRPr="00C07ECD">
        <w:rPr>
          <w:rFonts w:ascii="Times New Roman" w:hAnsi="Times New Roman" w:cs="Times New Roman"/>
          <w:sz w:val="28"/>
          <w:szCs w:val="28"/>
        </w:rPr>
        <w:t xml:space="preserve">6 šāvieni pozīcijā no aizsega kreisās puses – pistole kreisajā rokā, </w:t>
      </w:r>
      <w:r w:rsidRPr="00041553">
        <w:rPr>
          <w:rFonts w:ascii="Times New Roman" w:hAnsi="Times New Roman" w:cs="Times New Roman"/>
          <w:sz w:val="28"/>
          <w:szCs w:val="28"/>
        </w:rPr>
        <w:t>šāvējs stāv no aizsega labās puses, obligāta magazīnas maiņa;</w:t>
      </w:r>
    </w:p>
    <w:p w14:paraId="00D25ADA" w14:textId="79058D9D" w:rsidR="004B2B83" w:rsidRPr="00041553" w:rsidRDefault="004B2B83" w:rsidP="00A4633D">
      <w:pPr>
        <w:pStyle w:val="ListParagraph"/>
        <w:numPr>
          <w:ilvl w:val="0"/>
          <w:numId w:val="14"/>
        </w:numPr>
        <w:tabs>
          <w:tab w:val="left" w:pos="1418"/>
        </w:tabs>
        <w:spacing w:after="0" w:line="240" w:lineRule="auto"/>
        <w:ind w:left="2552"/>
        <w:jc w:val="both"/>
        <w:textAlignment w:val="baseline"/>
        <w:rPr>
          <w:rFonts w:ascii="Times New Roman" w:hAnsi="Times New Roman" w:cs="Times New Roman"/>
          <w:sz w:val="28"/>
          <w:szCs w:val="28"/>
        </w:rPr>
      </w:pPr>
      <w:r w:rsidRPr="00041553">
        <w:rPr>
          <w:rFonts w:ascii="Times New Roman" w:hAnsi="Times New Roman" w:cs="Times New Roman"/>
          <w:sz w:val="28"/>
          <w:szCs w:val="28"/>
        </w:rPr>
        <w:t>6 šāvieni no aizsega labās puses - pistole labajā rokā, šāvējs stāv no aizsega labās puses</w:t>
      </w:r>
      <w:r w:rsidR="00A4633D" w:rsidRPr="00041553">
        <w:rPr>
          <w:rFonts w:ascii="Times New Roman" w:hAnsi="Times New Roman" w:cs="Times New Roman"/>
          <w:sz w:val="28"/>
          <w:szCs w:val="28"/>
        </w:rPr>
        <w:t>;</w:t>
      </w:r>
    </w:p>
    <w:p w14:paraId="6B3F8790" w14:textId="4AC3C6E9" w:rsidR="00A4633D" w:rsidRPr="00041553" w:rsidRDefault="00A4633D"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ieroci tur ar divām rokām, ieroci pret aizsegu atbalstīt aizliegts;</w:t>
      </w:r>
    </w:p>
    <w:p w14:paraId="11BE5CCE" w14:textId="6EE81225"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dalībnieka sākuma pozīcija – stāvus, ar seju pret mērķi, pistole makstī, rokas nolaistas lejā gar sāniem;</w:t>
      </w:r>
    </w:p>
    <w:p w14:paraId="11EF89EF"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pēc skaņas signāla dalībnieks izņem pistoli no maksts, ieņem attiecīgo šaušanas pozīciju, sagatavo pistoli šaušanai un izpilda vingrinājumu. Pēc otrā skaņas signāla dalībnieks pārtrauc šaušanu;</w:t>
      </w:r>
    </w:p>
    <w:p w14:paraId="76B25B01"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par vingrinājuma izpildes procedūras neievērošanas (šāviens pēc otrā skaņas signāla) tiek piemērots sods, par katru izdarītu šāvienu pēc otrā skaņas signāla tiek noņemts viena labākā trāpījuma rezultāts;</w:t>
      </w:r>
    </w:p>
    <w:p w14:paraId="05FF0CA3" w14:textId="14901640"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maksimālais punktu skaits – 480 punkti. </w:t>
      </w:r>
    </w:p>
    <w:p w14:paraId="24948C21" w14:textId="77777777" w:rsidR="004B2B83" w:rsidRPr="00041553" w:rsidRDefault="004B2B83" w:rsidP="00EB5EDA">
      <w:pPr>
        <w:pStyle w:val="ListParagraph"/>
        <w:numPr>
          <w:ilvl w:val="1"/>
          <w:numId w:val="1"/>
        </w:numPr>
        <w:tabs>
          <w:tab w:val="left" w:pos="1418"/>
        </w:tabs>
        <w:spacing w:after="0" w:line="240" w:lineRule="auto"/>
        <w:ind w:left="993" w:hanging="709"/>
        <w:contextualSpacing w:val="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Otrais vingrinājums “Prezidents”:</w:t>
      </w:r>
    </w:p>
    <w:p w14:paraId="66611A8E"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šaušanas distancē 9 metri, 3 IPSC mērķi vienā līnijā, minimālais šāvienu skaits 12;</w:t>
      </w:r>
    </w:p>
    <w:p w14:paraId="235A31E2" w14:textId="4EA336B1"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starta pozīcija, stāvot boksā (kvadrāts 1 metrs reiz 1 metrs), ar muguru pret mērķiem, abas delnas paceltas virs pleciem, ar kāju pirkstgaliem pieskaroties atzīmēm pie boksa apmales. Pistole makstī, magazīna pievienota pistolei (</w:t>
      </w:r>
      <w:r w:rsidR="00FB5F30" w:rsidRPr="00FB5F30">
        <w:rPr>
          <w:rFonts w:ascii="Times New Roman" w:hAnsi="Times New Roman" w:cs="Times New Roman"/>
          <w:sz w:val="28"/>
          <w:szCs w:val="28"/>
        </w:rPr>
        <w:t>ierocis ir sagatavots šaušanai – patrona ievadīta patrontelpā</w:t>
      </w:r>
      <w:r w:rsidRPr="00041553">
        <w:rPr>
          <w:rFonts w:ascii="Times New Roman" w:hAnsi="Times New Roman" w:cs="Times New Roman"/>
          <w:sz w:val="28"/>
          <w:szCs w:val="28"/>
        </w:rPr>
        <w:t>);</w:t>
      </w:r>
    </w:p>
    <w:p w14:paraId="5E643ED2"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pēc skaņas signāla neizejot no boksa, dalībnieks šauj pa trīs mērķiem jebkurā secībā, vismaz pa diviem šāvieniem katrā, veic obligātu magazīnas maiņu un atkārtoti šauj trijos mērķos vismaz pa diviem šāvieniem;</w:t>
      </w:r>
    </w:p>
    <w:p w14:paraId="436158B2"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lastRenderedPageBreak/>
        <w:t>katrā IPSC mērķī jābūt vismaz četriem trāpījumiem. Gadījumā, ja mērķī ir vairāk kā četri trāpījumi, ieskaitē iet labākie trāpījumi;</w:t>
      </w:r>
    </w:p>
    <w:p w14:paraId="4BC8E354" w14:textId="77777777" w:rsidR="00EB5EDA"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maksimālais punktu skaits 60, zona “Alfa” 5 punkti, zona “Čārli” 3 punkti, zona “Delta” 1 punkts, vingrinājuma rezultātu vērtē pēc koeficienta (rezultātu dala ar laiku);</w:t>
      </w:r>
    </w:p>
    <w:p w14:paraId="4596F58D" w14:textId="0F8065AA"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par vingrinājuma izpildes procedūras neievērošanu (šaušanas laikā dalībnieks iziet no boksa) tiek piemērots sods – mīnus 10 punkti.</w:t>
      </w:r>
    </w:p>
    <w:p w14:paraId="4B570474" w14:textId="77777777" w:rsidR="004B2B83" w:rsidRPr="00041553" w:rsidRDefault="004B2B83" w:rsidP="00EB5EDA">
      <w:pPr>
        <w:pStyle w:val="ListParagraph"/>
        <w:numPr>
          <w:ilvl w:val="1"/>
          <w:numId w:val="1"/>
        </w:numPr>
        <w:tabs>
          <w:tab w:val="left" w:pos="1418"/>
        </w:tabs>
        <w:spacing w:after="0" w:line="240" w:lineRule="auto"/>
        <w:ind w:left="993" w:hanging="709"/>
        <w:contextualSpacing w:val="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Trešais vingrinājums “Galds”:</w:t>
      </w:r>
    </w:p>
    <w:p w14:paraId="6452B4FF"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šaušanas distances 15, 10, 5 metri, 6 IPSC mērķi un 2 soda mērķi, minimālais šāvienu skaits 18;</w:t>
      </w:r>
    </w:p>
    <w:p w14:paraId="53F69931" w14:textId="77777777" w:rsidR="004B2B83" w:rsidRPr="00C07ECD"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vingrinājumu </w:t>
      </w:r>
      <w:r w:rsidRPr="00C07ECD">
        <w:rPr>
          <w:rFonts w:ascii="Times New Roman" w:hAnsi="Times New Roman" w:cs="Times New Roman"/>
          <w:sz w:val="28"/>
          <w:szCs w:val="28"/>
        </w:rPr>
        <w:t>izpilda ar vienu vai ar abām rokām, pēc izvēles;</w:t>
      </w:r>
    </w:p>
    <w:p w14:paraId="365FBEA0" w14:textId="0ED947D2" w:rsidR="004B2B83" w:rsidRPr="00C07ECD"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C07ECD">
        <w:rPr>
          <w:rFonts w:ascii="Times New Roman" w:hAnsi="Times New Roman" w:cs="Times New Roman"/>
          <w:sz w:val="28"/>
          <w:szCs w:val="28"/>
        </w:rPr>
        <w:t xml:space="preserve">starta pozīcija: B1, sēžot aiz galda, plaukstas uz </w:t>
      </w:r>
      <w:r w:rsidR="00FB5F30" w:rsidRPr="00C07ECD">
        <w:rPr>
          <w:rFonts w:ascii="Times New Roman" w:hAnsi="Times New Roman" w:cs="Times New Roman"/>
          <w:sz w:val="28"/>
          <w:szCs w:val="28"/>
        </w:rPr>
        <w:t>“tastatūras” (apzīmējums uz galda), pistole makstī (ar pievienotu magazīnu, bez patronas patrontelpā)</w:t>
      </w:r>
      <w:r w:rsidRPr="00C07ECD">
        <w:rPr>
          <w:rFonts w:ascii="Times New Roman" w:hAnsi="Times New Roman" w:cs="Times New Roman"/>
          <w:sz w:val="28"/>
          <w:szCs w:val="28"/>
        </w:rPr>
        <w:t>;</w:t>
      </w:r>
    </w:p>
    <w:p w14:paraId="1220C117" w14:textId="14DF7D15"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pēc starta signāla, sēžot aiz galda, </w:t>
      </w:r>
      <w:r w:rsidR="00FB5F30" w:rsidRPr="00FB5F30">
        <w:rPr>
          <w:rFonts w:ascii="Times New Roman" w:hAnsi="Times New Roman" w:cs="Times New Roman"/>
          <w:sz w:val="28"/>
          <w:szCs w:val="28"/>
        </w:rPr>
        <w:t>izšaut uz T1-2 mērķiem vismaz pa trīs</w:t>
      </w:r>
      <w:r w:rsidRPr="00041553">
        <w:rPr>
          <w:rFonts w:ascii="Times New Roman" w:hAnsi="Times New Roman" w:cs="Times New Roman"/>
          <w:sz w:val="28"/>
          <w:szCs w:val="28"/>
        </w:rPr>
        <w:t xml:space="preserve">, atbrīvot pistoli no magazīnas, pārvietoties uz boksu B2, pistoli turot uz aizslēga aiztures, virzienā uz mērķi, atrodoties boksā B2, šaušanas pozīcija – stāvus, pievienot magazīnu pistolei un </w:t>
      </w:r>
      <w:r w:rsidR="00FB5F30" w:rsidRPr="00FB5F30">
        <w:rPr>
          <w:rFonts w:ascii="Times New Roman" w:hAnsi="Times New Roman" w:cs="Times New Roman"/>
          <w:sz w:val="28"/>
          <w:szCs w:val="28"/>
        </w:rPr>
        <w:t xml:space="preserve">izšaut uz T3-4 mērķiem vismaz pa trīs </w:t>
      </w:r>
      <w:r w:rsidRPr="00041553">
        <w:rPr>
          <w:rFonts w:ascii="Times New Roman" w:hAnsi="Times New Roman" w:cs="Times New Roman"/>
          <w:sz w:val="28"/>
          <w:szCs w:val="28"/>
        </w:rPr>
        <w:t>šāvieniem katrā; pēc k</w:t>
      </w:r>
      <w:r w:rsidR="00FB5F30">
        <w:rPr>
          <w:rFonts w:ascii="Times New Roman" w:hAnsi="Times New Roman" w:cs="Times New Roman"/>
          <w:sz w:val="28"/>
          <w:szCs w:val="28"/>
        </w:rPr>
        <w:t>ā</w:t>
      </w:r>
      <w:r w:rsidRPr="00041553">
        <w:rPr>
          <w:rFonts w:ascii="Times New Roman" w:hAnsi="Times New Roman" w:cs="Times New Roman"/>
          <w:sz w:val="28"/>
          <w:szCs w:val="28"/>
        </w:rPr>
        <w:t xml:space="preserve"> atbrīvot pistoli no magazīnas,  pārvietoties uz boksu B3, pistoli turot uz aizslēga aiztures, virzienā uz mērķi, ieņemt pozīciju uz ceļgala/-iem un </w:t>
      </w:r>
      <w:r w:rsidR="00FB5F30" w:rsidRPr="00FB5F30">
        <w:rPr>
          <w:rFonts w:ascii="Times New Roman" w:hAnsi="Times New Roman" w:cs="Times New Roman"/>
          <w:sz w:val="28"/>
          <w:szCs w:val="28"/>
        </w:rPr>
        <w:t xml:space="preserve">izšaut uz T5-6 mērķiem vismaz pa trīs </w:t>
      </w:r>
      <w:r w:rsidRPr="00041553">
        <w:rPr>
          <w:rFonts w:ascii="Times New Roman" w:hAnsi="Times New Roman" w:cs="Times New Roman"/>
          <w:sz w:val="28"/>
          <w:szCs w:val="28"/>
        </w:rPr>
        <w:t>šāvieniem katrā, šaujot no aizsega labās vai kreisās puses pēc izvēles</w:t>
      </w:r>
      <w:r w:rsidR="003E3D1A">
        <w:rPr>
          <w:rFonts w:ascii="Times New Roman" w:hAnsi="Times New Roman" w:cs="Times New Roman"/>
          <w:sz w:val="28"/>
          <w:szCs w:val="28"/>
        </w:rPr>
        <w:t>;</w:t>
      </w:r>
    </w:p>
    <w:p w14:paraId="0D9C5558"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katrā IPSC mērķī jābūt vismaz četriem trāpījumiem. Gadījumā, ja mērķī ir vairāk kā četri trāpījumi, ieskaitē iet labākie trāpījumi;</w:t>
      </w:r>
    </w:p>
    <w:p w14:paraId="4182B71C"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maksimālais punktu skaits 90, zona “Alfa” 5 punkti, zona “Čārli” 3 punkti, zona “Delta” 1 punkts, trāpījums baltajā “Soda” mērķī tiek vērtēts ar mīnus 10 punktiem. vingrinājuma rezultātu vērtē pēc koeficienta (rezultātu dala ar laiku);</w:t>
      </w:r>
    </w:p>
    <w:p w14:paraId="4EB7721B"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par vingrinājuma izpildes procedūras neievērošanu (šaušanas laikā dalībnieks iziet no boksa) tiek piemērots sods – mīnus 10 punkti.</w:t>
      </w:r>
    </w:p>
    <w:p w14:paraId="6EA153D7" w14:textId="77777777" w:rsidR="004B2B83" w:rsidRPr="00041553" w:rsidRDefault="004B2B83" w:rsidP="004B2B83">
      <w:pPr>
        <w:pStyle w:val="ListParagraph"/>
        <w:tabs>
          <w:tab w:val="left" w:pos="1418"/>
        </w:tabs>
        <w:spacing w:after="0" w:line="240" w:lineRule="auto"/>
        <w:ind w:left="1524"/>
        <w:contextualSpacing w:val="0"/>
        <w:jc w:val="center"/>
        <w:textAlignment w:val="baseline"/>
        <w:rPr>
          <w:rFonts w:ascii="Times New Roman" w:hAnsi="Times New Roman" w:cs="Times New Roman"/>
          <w:sz w:val="28"/>
          <w:szCs w:val="28"/>
        </w:rPr>
      </w:pPr>
      <w:r w:rsidRPr="00041553">
        <w:rPr>
          <w:rFonts w:ascii="Times New Roman" w:hAnsi="Times New Roman" w:cs="Times New Roman"/>
          <w:noProof/>
          <w:sz w:val="28"/>
          <w:szCs w:val="28"/>
          <w:lang w:eastAsia="lv-LV"/>
        </w:rPr>
        <w:drawing>
          <wp:inline distT="0" distB="0" distL="0" distR="0" wp14:anchorId="339B7D06" wp14:editId="6F182678">
            <wp:extent cx="2171065" cy="2263775"/>
            <wp:effectExtent l="0" t="0" r="635" b="3175"/>
            <wp:docPr id="3" name="Picture 1" descr="A diagram of different types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87524" name="Picture 1" descr="A diagram of different types of objec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065" cy="2263775"/>
                    </a:xfrm>
                    <a:prstGeom prst="rect">
                      <a:avLst/>
                    </a:prstGeom>
                  </pic:spPr>
                </pic:pic>
              </a:graphicData>
            </a:graphic>
          </wp:inline>
        </w:drawing>
      </w:r>
    </w:p>
    <w:p w14:paraId="3E1A5DBC" w14:textId="77777777" w:rsidR="004B2B83" w:rsidRPr="00041553" w:rsidRDefault="004B2B83" w:rsidP="00EB5EDA">
      <w:pPr>
        <w:pStyle w:val="ListParagraph"/>
        <w:numPr>
          <w:ilvl w:val="1"/>
          <w:numId w:val="1"/>
        </w:numPr>
        <w:tabs>
          <w:tab w:val="left" w:pos="1418"/>
        </w:tabs>
        <w:spacing w:after="0" w:line="240" w:lineRule="auto"/>
        <w:ind w:left="993" w:hanging="709"/>
        <w:contextualSpacing w:val="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Šaušanas sacensību uzvarētāju noteikšana: </w:t>
      </w:r>
    </w:p>
    <w:p w14:paraId="148ACE3D"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individuālajā vērtējumā augstāka vieta ir dalībniekam, kuram vingrinājumu vietu summā ir labākais rezultāts. Vienādas vietu </w:t>
      </w:r>
      <w:r w:rsidRPr="00041553">
        <w:rPr>
          <w:rFonts w:ascii="Times New Roman" w:hAnsi="Times New Roman" w:cs="Times New Roman"/>
          <w:sz w:val="28"/>
          <w:szCs w:val="28"/>
        </w:rPr>
        <w:lastRenderedPageBreak/>
        <w:t>summas, koeficientu, rezultāta un trāpījumu kvalitātes gadījumā tiek veikta atkārtota otrā vingrinājuma šaušana;</w:t>
      </w:r>
    </w:p>
    <w:p w14:paraId="2C16C4F1" w14:textId="77777777"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hAnsi="Times New Roman" w:cs="Times New Roman"/>
          <w:sz w:val="28"/>
          <w:szCs w:val="28"/>
        </w:rPr>
      </w:pPr>
      <w:r w:rsidRPr="00041553">
        <w:rPr>
          <w:rFonts w:ascii="Times New Roman" w:hAnsi="Times New Roman" w:cs="Times New Roman"/>
          <w:sz w:val="28"/>
          <w:szCs w:val="28"/>
        </w:rPr>
        <w:t>komandu vērtējumā ieskaita 4</w:t>
      </w:r>
      <w:r w:rsidRPr="00041553">
        <w:rPr>
          <w:rFonts w:ascii="Times New Roman" w:eastAsia="Times New Roman" w:hAnsi="Times New Roman" w:cs="Times New Roman"/>
          <w:sz w:val="28"/>
          <w:szCs w:val="28"/>
        </w:rPr>
        <w:t xml:space="preserve"> labākos rezultātus;</w:t>
      </w:r>
      <w:r w:rsidRPr="00041553">
        <w:rPr>
          <w:rFonts w:ascii="Times New Roman" w:hAnsi="Times New Roman" w:cs="Times New Roman"/>
          <w:sz w:val="28"/>
          <w:szCs w:val="28"/>
        </w:rPr>
        <w:t xml:space="preserve"> </w:t>
      </w:r>
    </w:p>
    <w:p w14:paraId="008E0FAC" w14:textId="77777777" w:rsidR="004B2B83" w:rsidRPr="00041553" w:rsidRDefault="004B2B83" w:rsidP="00EB5EDA">
      <w:pPr>
        <w:pStyle w:val="ListParagraph"/>
        <w:numPr>
          <w:ilvl w:val="2"/>
          <w:numId w:val="1"/>
        </w:numPr>
        <w:tabs>
          <w:tab w:val="left" w:pos="1418"/>
        </w:tabs>
        <w:spacing w:after="0" w:line="240" w:lineRule="auto"/>
        <w:ind w:left="1560" w:hanging="851"/>
        <w:contextualSpacing w:val="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komandu vietas nosaka pēc labāko rezultātu vietu summas. Vienāda rezultāta gadījumā augstāku vietu iegūst komanda, kurai labāki rezultāti (vietas, koeficienti, punkti). </w:t>
      </w:r>
    </w:p>
    <w:p w14:paraId="64FBDCD9" w14:textId="77777777" w:rsidR="004B2B83" w:rsidRPr="00041553" w:rsidRDefault="004B2B83" w:rsidP="00EB5EDA">
      <w:pPr>
        <w:pStyle w:val="ListParagraph"/>
        <w:numPr>
          <w:ilvl w:val="1"/>
          <w:numId w:val="1"/>
        </w:numPr>
        <w:tabs>
          <w:tab w:val="left" w:pos="1418"/>
        </w:tabs>
        <w:spacing w:after="0" w:line="240" w:lineRule="auto"/>
        <w:ind w:left="993" w:hanging="709"/>
        <w:contextualSpacing w:val="0"/>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Diskvalifikācija: </w:t>
      </w:r>
    </w:p>
    <w:p w14:paraId="2D5466D9" w14:textId="615EC3A1" w:rsidR="004B2B83" w:rsidRPr="00041553" w:rsidRDefault="004B2B83" w:rsidP="00EB5EDA">
      <w:pPr>
        <w:pStyle w:val="ListParagraph"/>
        <w:numPr>
          <w:ilvl w:val="2"/>
          <w:numId w:val="1"/>
        </w:numPr>
        <w:tabs>
          <w:tab w:val="left" w:pos="1418"/>
        </w:tabs>
        <w:spacing w:after="0" w:line="240" w:lineRule="auto"/>
        <w:ind w:left="1560" w:hanging="851"/>
        <w:jc w:val="both"/>
        <w:textAlignment w:val="baseline"/>
        <w:rPr>
          <w:rFonts w:ascii="Times New Roman" w:eastAsia="Arial Unicode MS" w:hAnsi="Times New Roman" w:cs="Times New Roman"/>
          <w:bCs/>
          <w:kern w:val="2"/>
          <w:sz w:val="28"/>
          <w:szCs w:val="28"/>
          <w:lang w:eastAsia="lv-LV"/>
        </w:rPr>
      </w:pPr>
      <w:r w:rsidRPr="00041553">
        <w:rPr>
          <w:rFonts w:ascii="Times New Roman" w:eastAsia="Arial Unicode MS" w:hAnsi="Times New Roman" w:cs="Times New Roman"/>
          <w:bCs/>
          <w:kern w:val="2"/>
          <w:sz w:val="28"/>
          <w:szCs w:val="28"/>
          <w:lang w:eastAsia="lv-LV"/>
        </w:rPr>
        <w:t>dalībnieks, kurš sacensību laikā atrodas šautuvē ar pistolei pievienotu magazīnu un nav uz uguns līnijas tiesneša uzraudzībā, tiek diskvalificēts</w:t>
      </w:r>
      <w:r w:rsidR="002E4DB3" w:rsidRPr="00041553">
        <w:rPr>
          <w:rFonts w:ascii="Times New Roman" w:eastAsia="Arial Unicode MS" w:hAnsi="Times New Roman" w:cs="Times New Roman"/>
          <w:bCs/>
          <w:kern w:val="2"/>
          <w:sz w:val="28"/>
          <w:szCs w:val="28"/>
          <w:lang w:eastAsia="lv-LV"/>
        </w:rPr>
        <w:t>;</w:t>
      </w:r>
    </w:p>
    <w:p w14:paraId="4B981839" w14:textId="70217E6C" w:rsidR="008304AC" w:rsidRPr="00AE60C0" w:rsidRDefault="004B2B83" w:rsidP="00AE60C0">
      <w:pPr>
        <w:pStyle w:val="ListParagraph"/>
        <w:widowControl w:val="0"/>
        <w:numPr>
          <w:ilvl w:val="2"/>
          <w:numId w:val="1"/>
        </w:numPr>
        <w:tabs>
          <w:tab w:val="left" w:pos="1418"/>
        </w:tabs>
        <w:spacing w:after="0" w:line="240" w:lineRule="auto"/>
        <w:ind w:left="1560" w:hanging="851"/>
        <w:jc w:val="both"/>
        <w:textAlignment w:val="baseline"/>
        <w:rPr>
          <w:rFonts w:ascii="Times New Roman" w:eastAsia="Times New Roman" w:hAnsi="Times New Roman" w:cs="Times New Roman"/>
          <w:sz w:val="28"/>
          <w:szCs w:val="28"/>
        </w:rPr>
      </w:pPr>
      <w:r w:rsidRPr="00041553">
        <w:rPr>
          <w:rFonts w:ascii="Times New Roman" w:eastAsia="Arial Unicode MS" w:hAnsi="Times New Roman" w:cs="Times New Roman"/>
          <w:bCs/>
          <w:kern w:val="2"/>
          <w:sz w:val="28"/>
          <w:szCs w:val="28"/>
          <w:lang w:eastAsia="lv-LV"/>
        </w:rPr>
        <w:t xml:space="preserve">drošības leņķi šautuvē tiek noteikti šaušanas sektora ložu uztvērēja sienas kontūras robežā. </w:t>
      </w:r>
      <w:r w:rsidR="00FB5F30" w:rsidRPr="00FB5F30">
        <w:rPr>
          <w:rFonts w:ascii="Times New Roman" w:eastAsia="Arial Unicode MS" w:hAnsi="Times New Roman" w:cs="Times New Roman"/>
          <w:bCs/>
          <w:kern w:val="2"/>
          <w:sz w:val="28"/>
          <w:szCs w:val="28"/>
          <w:lang w:eastAsia="lv-LV"/>
        </w:rPr>
        <w:t>bet ne vairāk kā 45 grādi no šaušanas virziena</w:t>
      </w:r>
      <w:r w:rsidR="00FB5F30">
        <w:rPr>
          <w:rFonts w:ascii="Times New Roman" w:eastAsia="Arial Unicode MS" w:hAnsi="Times New Roman" w:cs="Times New Roman"/>
          <w:bCs/>
          <w:kern w:val="2"/>
          <w:sz w:val="28"/>
          <w:szCs w:val="28"/>
          <w:lang w:eastAsia="lv-LV"/>
        </w:rPr>
        <w:t>.</w:t>
      </w:r>
      <w:r w:rsidR="00FB5F30" w:rsidRPr="00FB5F30">
        <w:rPr>
          <w:rFonts w:ascii="Times New Roman" w:eastAsia="Arial Unicode MS" w:hAnsi="Times New Roman" w:cs="Times New Roman"/>
          <w:bCs/>
          <w:kern w:val="2"/>
          <w:sz w:val="28"/>
          <w:szCs w:val="28"/>
          <w:lang w:eastAsia="lv-LV"/>
        </w:rPr>
        <w:t xml:space="preserve"> </w:t>
      </w:r>
      <w:r w:rsidRPr="00041553">
        <w:rPr>
          <w:rFonts w:ascii="Times New Roman" w:eastAsia="Arial Unicode MS" w:hAnsi="Times New Roman" w:cs="Times New Roman"/>
          <w:bCs/>
          <w:kern w:val="2"/>
          <w:sz w:val="28"/>
          <w:szCs w:val="28"/>
          <w:lang w:eastAsia="lv-LV"/>
        </w:rPr>
        <w:t>Dalībnieks, kurš vingrinājuma izpildes laikā neievēro noteiktos drošības leņķus, novērš ieroča stobru ārpus ložu uztvērēja sienas kontūras, tiek diskvalificēts</w:t>
      </w:r>
      <w:r w:rsidR="00C354C0">
        <w:rPr>
          <w:rFonts w:ascii="Times New Roman" w:eastAsia="Arial Unicode MS" w:hAnsi="Times New Roman" w:cs="Times New Roman"/>
          <w:bCs/>
          <w:kern w:val="2"/>
          <w:sz w:val="28"/>
          <w:szCs w:val="28"/>
          <w:lang w:eastAsia="lv-LV"/>
        </w:rPr>
        <w:t>;</w:t>
      </w:r>
      <w:bookmarkStart w:id="0" w:name="_Hlk212816250"/>
    </w:p>
    <w:p w14:paraId="06E57F44" w14:textId="0B691076" w:rsidR="00AE60C0" w:rsidRPr="00C07ECD" w:rsidRDefault="00C354C0" w:rsidP="00AE60C0">
      <w:pPr>
        <w:pStyle w:val="ListParagraph"/>
        <w:widowControl w:val="0"/>
        <w:numPr>
          <w:ilvl w:val="2"/>
          <w:numId w:val="1"/>
        </w:numPr>
        <w:tabs>
          <w:tab w:val="left" w:pos="1418"/>
        </w:tabs>
        <w:spacing w:after="0" w:line="240" w:lineRule="auto"/>
        <w:ind w:left="1560" w:hanging="851"/>
        <w:jc w:val="both"/>
        <w:textAlignment w:val="baseline"/>
        <w:rPr>
          <w:rFonts w:ascii="Times New Roman" w:eastAsia="Times New Roman" w:hAnsi="Times New Roman" w:cs="Times New Roman"/>
          <w:sz w:val="28"/>
          <w:szCs w:val="28"/>
        </w:rPr>
      </w:pPr>
      <w:r>
        <w:rPr>
          <w:rFonts w:ascii="Times New Roman" w:eastAsia="Arial Unicode MS" w:hAnsi="Times New Roman" w:cs="Times New Roman"/>
          <w:bCs/>
          <w:sz w:val="28"/>
          <w:szCs w:val="28"/>
        </w:rPr>
        <w:t>p</w:t>
      </w:r>
      <w:r w:rsidR="00AE60C0" w:rsidRPr="00C07ECD">
        <w:rPr>
          <w:rFonts w:ascii="Times New Roman" w:eastAsia="Arial Unicode MS" w:hAnsi="Times New Roman" w:cs="Times New Roman"/>
          <w:bCs/>
          <w:sz w:val="28"/>
          <w:szCs w:val="28"/>
        </w:rPr>
        <w:t>ārējos drošības noteikumu pārkāpumu gadījumos, saskaņā ar šautuves drošības noteikumiem, sacensību noteikumiem lietišķajā un praktiskajā šaušanā, tiesneši pieņem lēmumu par diskvalifikāciju no konkrētā vingrinājuma vai no sacensību kopvērtējuma.</w:t>
      </w:r>
    </w:p>
    <w:bookmarkEnd w:id="0"/>
    <w:p w14:paraId="7142EBF4" w14:textId="0DAC3611" w:rsidR="00D14BAE" w:rsidRPr="00041553" w:rsidRDefault="00E12B54" w:rsidP="0090118B">
      <w:pPr>
        <w:numPr>
          <w:ilvl w:val="0"/>
          <w:numId w:val="1"/>
        </w:numPr>
        <w:tabs>
          <w:tab w:val="left" w:pos="426"/>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bCs/>
          <w:sz w:val="28"/>
          <w:szCs w:val="28"/>
        </w:rPr>
        <w:t xml:space="preserve"> </w:t>
      </w:r>
      <w:r w:rsidR="00B66CED" w:rsidRPr="00041553">
        <w:rPr>
          <w:rFonts w:ascii="Times New Roman" w:hAnsi="Times New Roman" w:cs="Times New Roman"/>
          <w:bCs/>
          <w:sz w:val="28"/>
          <w:szCs w:val="28"/>
        </w:rPr>
        <w:t>Sacensību futbolā telpās (sievietes)</w:t>
      </w:r>
      <w:r w:rsidR="00B66CED" w:rsidRPr="00041553">
        <w:rPr>
          <w:bCs/>
          <w:szCs w:val="28"/>
        </w:rPr>
        <w:t xml:space="preserve"> </w:t>
      </w:r>
      <w:r w:rsidR="00B66CED" w:rsidRPr="00041553">
        <w:rPr>
          <w:rFonts w:ascii="Times New Roman" w:hAnsi="Times New Roman" w:cs="Times New Roman"/>
          <w:bCs/>
          <w:sz w:val="28"/>
          <w:szCs w:val="28"/>
        </w:rPr>
        <w:t xml:space="preserve">norises noteikumi: </w:t>
      </w:r>
    </w:p>
    <w:p w14:paraId="2F62EB6C" w14:textId="77777777" w:rsidR="00D14BAE" w:rsidRPr="00041553" w:rsidRDefault="00B66CED" w:rsidP="0090118B">
      <w:pPr>
        <w:numPr>
          <w:ilvl w:val="1"/>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notiek komandu vērtējumā, noskaidrojot katras komandas vietu;</w:t>
      </w:r>
    </w:p>
    <w:p w14:paraId="00EE6AC6" w14:textId="6A911832" w:rsidR="00D14BAE" w:rsidRPr="00041553" w:rsidRDefault="00B66CED" w:rsidP="0090118B">
      <w:pPr>
        <w:numPr>
          <w:ilvl w:val="1"/>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komandas sastāvs </w:t>
      </w:r>
      <w:r w:rsidR="00FF166A" w:rsidRPr="00041553">
        <w:rPr>
          <w:rFonts w:ascii="Times New Roman" w:hAnsi="Times New Roman" w:cs="Times New Roman"/>
          <w:sz w:val="28"/>
          <w:szCs w:val="28"/>
        </w:rPr>
        <w:t>–</w:t>
      </w:r>
      <w:r w:rsidRPr="00041553">
        <w:rPr>
          <w:rFonts w:ascii="Times New Roman" w:hAnsi="Times New Roman" w:cs="Times New Roman"/>
          <w:sz w:val="28"/>
          <w:szCs w:val="28"/>
        </w:rPr>
        <w:t xml:space="preserve"> 12 dalībnieki (4+1 laukumā)</w:t>
      </w:r>
      <w:r w:rsidR="00E503D2" w:rsidRPr="00041553">
        <w:rPr>
          <w:rFonts w:ascii="Times New Roman" w:hAnsi="Times New Roman" w:cs="Times New Roman"/>
          <w:sz w:val="28"/>
          <w:szCs w:val="28"/>
        </w:rPr>
        <w:t xml:space="preserve"> un 1 tiesnesis</w:t>
      </w:r>
      <w:r w:rsidRPr="00041553">
        <w:rPr>
          <w:rFonts w:ascii="Times New Roman" w:hAnsi="Times New Roman" w:cs="Times New Roman"/>
          <w:sz w:val="28"/>
          <w:szCs w:val="28"/>
        </w:rPr>
        <w:t>;</w:t>
      </w:r>
    </w:p>
    <w:p w14:paraId="3A1D1D05" w14:textId="77777777" w:rsidR="00A86B84" w:rsidRPr="00041553" w:rsidRDefault="00B66CED" w:rsidP="0090118B">
      <w:pPr>
        <w:numPr>
          <w:ilvl w:val="1"/>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sacensību spēļu sistēmu nosaka sacensību organizatori.</w:t>
      </w:r>
    </w:p>
    <w:p w14:paraId="6391CA7A" w14:textId="50861082" w:rsidR="00A86B84" w:rsidRPr="00041553" w:rsidRDefault="00E12B54" w:rsidP="0090118B">
      <w:pPr>
        <w:numPr>
          <w:ilvl w:val="0"/>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Tuvcīņas sacensību norises noteikumi:</w:t>
      </w:r>
    </w:p>
    <w:p w14:paraId="1549278D" w14:textId="77777777" w:rsidR="00A86B84" w:rsidRPr="00041553" w:rsidRDefault="00B66CED" w:rsidP="00EB5EDA">
      <w:pPr>
        <w:numPr>
          <w:ilvl w:val="1"/>
          <w:numId w:val="1"/>
        </w:numPr>
        <w:tabs>
          <w:tab w:val="left" w:pos="993"/>
          <w:tab w:val="left" w:pos="1701"/>
        </w:tabs>
        <w:spacing w:after="0" w:line="240" w:lineRule="auto"/>
        <w:ind w:left="993" w:hanging="629"/>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notiek komandu un individuālās sacensības, noskaidrojot katras komandas un dalībnieka vietu;</w:t>
      </w:r>
    </w:p>
    <w:p w14:paraId="050B6C58" w14:textId="2EDB68E5" w:rsidR="00A86B84" w:rsidRPr="00041553" w:rsidRDefault="00B66CED" w:rsidP="00EB5EDA">
      <w:pPr>
        <w:numPr>
          <w:ilvl w:val="1"/>
          <w:numId w:val="1"/>
        </w:numPr>
        <w:tabs>
          <w:tab w:val="left" w:pos="993"/>
          <w:tab w:val="left" w:pos="1701"/>
        </w:tabs>
        <w:spacing w:after="0" w:line="240" w:lineRule="auto"/>
        <w:ind w:left="993" w:hanging="629"/>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komandas sastāvs – neierobežots dalībnieku skaits</w:t>
      </w:r>
      <w:r w:rsidR="00100B72" w:rsidRPr="00041553">
        <w:rPr>
          <w:rFonts w:ascii="Times New Roman" w:hAnsi="Times New Roman" w:cs="Times New Roman"/>
          <w:sz w:val="28"/>
          <w:szCs w:val="28"/>
        </w:rPr>
        <w:t xml:space="preserve"> (</w:t>
      </w:r>
      <w:r w:rsidR="005118F7" w:rsidRPr="00041553">
        <w:rPr>
          <w:rFonts w:ascii="Times New Roman" w:hAnsi="Times New Roman" w:cs="Times New Roman"/>
          <w:sz w:val="28"/>
          <w:szCs w:val="28"/>
        </w:rPr>
        <w:t xml:space="preserve">nodrošina vienu tiesnesi </w:t>
      </w:r>
      <w:r w:rsidR="00070D1B" w:rsidRPr="00041553">
        <w:rPr>
          <w:rFonts w:ascii="Times New Roman" w:hAnsi="Times New Roman" w:cs="Times New Roman"/>
          <w:sz w:val="28"/>
          <w:szCs w:val="28"/>
        </w:rPr>
        <w:t xml:space="preserve">sacensību </w:t>
      </w:r>
      <w:r w:rsidR="005118F7" w:rsidRPr="00041553">
        <w:rPr>
          <w:rFonts w:ascii="Times New Roman" w:hAnsi="Times New Roman" w:cs="Times New Roman"/>
          <w:sz w:val="28"/>
          <w:szCs w:val="28"/>
        </w:rPr>
        <w:t>pirmajā kārtā</w:t>
      </w:r>
      <w:r w:rsidR="00100B72" w:rsidRPr="00041553">
        <w:rPr>
          <w:rFonts w:ascii="Times New Roman" w:hAnsi="Times New Roman" w:cs="Times New Roman"/>
          <w:sz w:val="28"/>
          <w:szCs w:val="28"/>
        </w:rPr>
        <w:t>)</w:t>
      </w:r>
      <w:r w:rsidRPr="00041553">
        <w:rPr>
          <w:rFonts w:ascii="Times New Roman" w:hAnsi="Times New Roman" w:cs="Times New Roman"/>
          <w:sz w:val="28"/>
          <w:szCs w:val="28"/>
        </w:rPr>
        <w:t>;</w:t>
      </w:r>
    </w:p>
    <w:p w14:paraId="03DA8E8E" w14:textId="0726959C" w:rsidR="00364787" w:rsidRPr="00041553" w:rsidRDefault="005118F7" w:rsidP="00EB5EDA">
      <w:pPr>
        <w:numPr>
          <w:ilvl w:val="1"/>
          <w:numId w:val="1"/>
        </w:numPr>
        <w:tabs>
          <w:tab w:val="left" w:pos="993"/>
          <w:tab w:val="left" w:pos="1701"/>
        </w:tabs>
        <w:spacing w:after="0" w:line="240" w:lineRule="auto"/>
        <w:ind w:left="993" w:hanging="629"/>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dalībnieki startam tiek pielaisti speciālajā cīņas tērpā (GI</w:t>
      </w:r>
      <w:r w:rsidR="00070D1B" w:rsidRPr="00041553">
        <w:rPr>
          <w:rFonts w:ascii="Times New Roman" w:hAnsi="Times New Roman" w:cs="Times New Roman"/>
          <w:sz w:val="28"/>
          <w:szCs w:val="28"/>
        </w:rPr>
        <w:t xml:space="preserve"> </w:t>
      </w:r>
      <w:r w:rsidRPr="00041553">
        <w:rPr>
          <w:rFonts w:ascii="Times New Roman" w:hAnsi="Times New Roman" w:cs="Times New Roman"/>
          <w:sz w:val="28"/>
          <w:szCs w:val="28"/>
        </w:rPr>
        <w:t>– cīņas jaka un bikses)</w:t>
      </w:r>
      <w:r w:rsidR="00B66CED" w:rsidRPr="00041553">
        <w:rPr>
          <w:rFonts w:ascii="Times New Roman" w:hAnsi="Times New Roman" w:cs="Times New Roman"/>
          <w:sz w:val="28"/>
          <w:szCs w:val="28"/>
        </w:rPr>
        <w:t>;</w:t>
      </w:r>
    </w:p>
    <w:p w14:paraId="26D62E6C" w14:textId="17C6CD40" w:rsidR="00364787" w:rsidRPr="00041553" w:rsidRDefault="005118F7" w:rsidP="00EB5EDA">
      <w:pPr>
        <w:numPr>
          <w:ilvl w:val="1"/>
          <w:numId w:val="1"/>
        </w:numPr>
        <w:tabs>
          <w:tab w:val="left" w:pos="993"/>
          <w:tab w:val="left" w:pos="1701"/>
        </w:tabs>
        <w:spacing w:after="0" w:line="240" w:lineRule="auto"/>
        <w:ind w:left="993" w:hanging="629"/>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sacensības rīko svara ka</w:t>
      </w:r>
      <w:r w:rsidR="006A18F7" w:rsidRPr="00041553">
        <w:rPr>
          <w:rFonts w:ascii="Times New Roman" w:hAnsi="Times New Roman" w:cs="Times New Roman"/>
          <w:sz w:val="28"/>
          <w:szCs w:val="28"/>
        </w:rPr>
        <w:t xml:space="preserve">tegorijās: vīriešiem </w:t>
      </w:r>
      <w:r w:rsidR="005049B9" w:rsidRPr="00041553">
        <w:rPr>
          <w:rFonts w:ascii="Times New Roman" w:hAnsi="Times New Roman" w:cs="Times New Roman"/>
          <w:sz w:val="28"/>
          <w:szCs w:val="28"/>
        </w:rPr>
        <w:t>līdz 73 kg, līdz 80 kg, līdz 87 kg, līdz 94 kg, līdz 101 kg un virs 101 kg,</w:t>
      </w:r>
      <w:r w:rsidRPr="00041553">
        <w:rPr>
          <w:rFonts w:ascii="Times New Roman" w:hAnsi="Times New Roman" w:cs="Times New Roman"/>
          <w:sz w:val="28"/>
          <w:szCs w:val="28"/>
        </w:rPr>
        <w:t xml:space="preserve"> s</w:t>
      </w:r>
      <w:r w:rsidR="006A18F7" w:rsidRPr="00041553">
        <w:rPr>
          <w:rFonts w:ascii="Times New Roman" w:hAnsi="Times New Roman" w:cs="Times New Roman"/>
          <w:sz w:val="28"/>
          <w:szCs w:val="28"/>
        </w:rPr>
        <w:t xml:space="preserve">ievietēm līdz </w:t>
      </w:r>
      <w:r w:rsidR="00CD6F80" w:rsidRPr="00041553">
        <w:rPr>
          <w:rFonts w:ascii="Times New Roman" w:hAnsi="Times New Roman" w:cs="Times New Roman"/>
          <w:sz w:val="28"/>
          <w:szCs w:val="28"/>
        </w:rPr>
        <w:t>70</w:t>
      </w:r>
      <w:r w:rsidR="006A18F7" w:rsidRPr="00041553">
        <w:rPr>
          <w:rFonts w:ascii="Times New Roman" w:hAnsi="Times New Roman" w:cs="Times New Roman"/>
          <w:sz w:val="28"/>
          <w:szCs w:val="28"/>
        </w:rPr>
        <w:t xml:space="preserve"> kg un virs </w:t>
      </w:r>
      <w:r w:rsidR="00CD6F80" w:rsidRPr="00041553">
        <w:rPr>
          <w:rFonts w:ascii="Times New Roman" w:hAnsi="Times New Roman" w:cs="Times New Roman"/>
          <w:sz w:val="28"/>
          <w:szCs w:val="28"/>
        </w:rPr>
        <w:t>70</w:t>
      </w:r>
      <w:r w:rsidRPr="00041553">
        <w:rPr>
          <w:rFonts w:ascii="Times New Roman" w:hAnsi="Times New Roman" w:cs="Times New Roman"/>
          <w:sz w:val="28"/>
          <w:szCs w:val="28"/>
        </w:rPr>
        <w:t xml:space="preserve"> kg</w:t>
      </w:r>
      <w:r w:rsidR="00975E46" w:rsidRPr="00041553">
        <w:rPr>
          <w:rFonts w:ascii="Times New Roman" w:hAnsi="Times New Roman" w:cs="Times New Roman"/>
          <w:sz w:val="28"/>
          <w:szCs w:val="28"/>
        </w:rPr>
        <w:t>. Pēc dalībnieku reģistrācijas un svēršanās ar sacensību organizatora un tiesnešu kolēģijas lēmumu svar</w:t>
      </w:r>
      <w:r w:rsidR="000834D5" w:rsidRPr="00041553">
        <w:rPr>
          <w:rFonts w:ascii="Times New Roman" w:hAnsi="Times New Roman" w:cs="Times New Roman"/>
          <w:sz w:val="28"/>
          <w:szCs w:val="28"/>
        </w:rPr>
        <w:t>a</w:t>
      </w:r>
      <w:r w:rsidR="00975E46" w:rsidRPr="00041553">
        <w:rPr>
          <w:rFonts w:ascii="Times New Roman" w:hAnsi="Times New Roman" w:cs="Times New Roman"/>
          <w:sz w:val="28"/>
          <w:szCs w:val="28"/>
        </w:rPr>
        <w:t xml:space="preserve"> kategorijas var tikt mainītas</w:t>
      </w:r>
      <w:r w:rsidR="00DF2D27">
        <w:rPr>
          <w:rFonts w:ascii="Times New Roman" w:hAnsi="Times New Roman" w:cs="Times New Roman"/>
          <w:sz w:val="28"/>
          <w:szCs w:val="28"/>
        </w:rPr>
        <w:t>.</w:t>
      </w:r>
    </w:p>
    <w:p w14:paraId="1C81E6D3" w14:textId="2682132A" w:rsidR="005118F7" w:rsidRPr="00041553" w:rsidRDefault="00DF2D27" w:rsidP="00EB5EDA">
      <w:pPr>
        <w:numPr>
          <w:ilvl w:val="1"/>
          <w:numId w:val="1"/>
        </w:numPr>
        <w:tabs>
          <w:tab w:val="left" w:pos="993"/>
          <w:tab w:val="left" w:pos="1701"/>
        </w:tabs>
        <w:spacing w:after="0" w:line="240" w:lineRule="auto"/>
        <w:ind w:left="993" w:hanging="629"/>
        <w:jc w:val="both"/>
        <w:textAlignment w:val="baseline"/>
        <w:rPr>
          <w:rFonts w:ascii="Times New Roman" w:hAnsi="Times New Roman" w:cs="Times New Roman"/>
          <w:bCs/>
          <w:sz w:val="28"/>
          <w:szCs w:val="28"/>
        </w:rPr>
      </w:pPr>
      <w:r>
        <w:rPr>
          <w:rFonts w:ascii="Times New Roman" w:hAnsi="Times New Roman" w:cs="Times New Roman"/>
          <w:sz w:val="28"/>
          <w:szCs w:val="28"/>
        </w:rPr>
        <w:t>S</w:t>
      </w:r>
      <w:r w:rsidR="005118F7" w:rsidRPr="00041553">
        <w:rPr>
          <w:rFonts w:ascii="Times New Roman" w:hAnsi="Times New Roman" w:cs="Times New Roman"/>
          <w:sz w:val="28"/>
          <w:szCs w:val="28"/>
        </w:rPr>
        <w:t>acensības noris</w:t>
      </w:r>
      <w:r w:rsidR="00232E5C" w:rsidRPr="00041553">
        <w:rPr>
          <w:rFonts w:ascii="Times New Roman" w:hAnsi="Times New Roman" w:cs="Times New Roman"/>
          <w:sz w:val="28"/>
          <w:szCs w:val="28"/>
        </w:rPr>
        <w:t>inās</w:t>
      </w:r>
      <w:r w:rsidR="005118F7" w:rsidRPr="00041553">
        <w:rPr>
          <w:rFonts w:ascii="Times New Roman" w:hAnsi="Times New Roman" w:cs="Times New Roman"/>
          <w:sz w:val="28"/>
          <w:szCs w:val="28"/>
        </w:rPr>
        <w:t xml:space="preserve"> divās kārtās saskaņā ar šādu programmu:</w:t>
      </w:r>
    </w:p>
    <w:p w14:paraId="3E80F3C2" w14:textId="6E880C93" w:rsidR="005118F7" w:rsidRPr="00041553" w:rsidRDefault="003E3D1A" w:rsidP="00E00117">
      <w:pPr>
        <w:pStyle w:val="ListParagraph"/>
        <w:numPr>
          <w:ilvl w:val="2"/>
          <w:numId w:val="1"/>
        </w:numPr>
        <w:tabs>
          <w:tab w:val="left" w:pos="993"/>
          <w:tab w:val="left" w:pos="1701"/>
        </w:tabs>
        <w:spacing w:after="0" w:line="240" w:lineRule="auto"/>
        <w:jc w:val="both"/>
        <w:textAlignment w:val="baseline"/>
        <w:rPr>
          <w:rFonts w:ascii="Times New Roman" w:hAnsi="Times New Roman" w:cs="Times New Roman"/>
          <w:bCs/>
          <w:sz w:val="28"/>
          <w:szCs w:val="28"/>
        </w:rPr>
      </w:pPr>
      <w:r>
        <w:rPr>
          <w:rFonts w:ascii="Times New Roman" w:hAnsi="Times New Roman" w:cs="Times New Roman"/>
          <w:sz w:val="28"/>
          <w:szCs w:val="28"/>
        </w:rPr>
        <w:t>p</w:t>
      </w:r>
      <w:r w:rsidR="00E567EA" w:rsidRPr="00041553">
        <w:rPr>
          <w:rFonts w:ascii="Times New Roman" w:hAnsi="Times New Roman" w:cs="Times New Roman"/>
          <w:sz w:val="28"/>
          <w:szCs w:val="28"/>
        </w:rPr>
        <w:t>irmā k</w:t>
      </w:r>
      <w:r w:rsidR="005118F7" w:rsidRPr="00041553">
        <w:rPr>
          <w:rFonts w:ascii="Times New Roman" w:hAnsi="Times New Roman" w:cs="Times New Roman"/>
          <w:sz w:val="28"/>
          <w:szCs w:val="28"/>
        </w:rPr>
        <w:t xml:space="preserve">ārta </w:t>
      </w:r>
      <w:r w:rsidR="00E567EA" w:rsidRPr="00041553">
        <w:rPr>
          <w:rFonts w:ascii="Times New Roman" w:hAnsi="Times New Roman" w:cs="Times New Roman"/>
          <w:sz w:val="28"/>
          <w:szCs w:val="28"/>
        </w:rPr>
        <w:t>–</w:t>
      </w:r>
      <w:r w:rsidR="005118F7" w:rsidRPr="00041553">
        <w:rPr>
          <w:rFonts w:ascii="Times New Roman" w:hAnsi="Times New Roman" w:cs="Times New Roman"/>
          <w:sz w:val="28"/>
          <w:szCs w:val="28"/>
        </w:rPr>
        <w:t xml:space="preserve"> t</w:t>
      </w:r>
      <w:r w:rsidR="00440303" w:rsidRPr="00041553">
        <w:rPr>
          <w:rFonts w:ascii="Times New Roman" w:hAnsi="Times New Roman" w:cs="Times New Roman"/>
          <w:sz w:val="28"/>
          <w:szCs w:val="28"/>
        </w:rPr>
        <w:t>uvcīņas paņēmienu demonstrējumi:</w:t>
      </w:r>
    </w:p>
    <w:p w14:paraId="0A03A447" w14:textId="3D69B00C" w:rsidR="00440303" w:rsidRPr="00041553" w:rsidRDefault="00E567EA" w:rsidP="00E00117">
      <w:pPr>
        <w:pStyle w:val="ListParagraph"/>
        <w:numPr>
          <w:ilvl w:val="3"/>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a</w:t>
      </w:r>
      <w:r w:rsidR="00440303" w:rsidRPr="00041553">
        <w:rPr>
          <w:rFonts w:ascii="Times New Roman" w:hAnsi="Times New Roman" w:cs="Times New Roman"/>
          <w:sz w:val="28"/>
          <w:szCs w:val="28"/>
        </w:rPr>
        <w:t>izsardzība pret sitiena ar roku vai kāju;</w:t>
      </w:r>
    </w:p>
    <w:p w14:paraId="3BA07F08" w14:textId="1A938AF6" w:rsidR="00440303" w:rsidRPr="00041553" w:rsidRDefault="00E567EA" w:rsidP="00E00117">
      <w:pPr>
        <w:pStyle w:val="ListParagraph"/>
        <w:numPr>
          <w:ilvl w:val="3"/>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a</w:t>
      </w:r>
      <w:r w:rsidR="00440303" w:rsidRPr="00041553">
        <w:rPr>
          <w:rFonts w:ascii="Times New Roman" w:hAnsi="Times New Roman" w:cs="Times New Roman"/>
          <w:sz w:val="28"/>
          <w:szCs w:val="28"/>
        </w:rPr>
        <w:t>izturēšanas paņēmiens;</w:t>
      </w:r>
    </w:p>
    <w:p w14:paraId="0127A4A2" w14:textId="2946C79A" w:rsidR="00440303" w:rsidRPr="00041553" w:rsidRDefault="00E567EA" w:rsidP="00E00117">
      <w:pPr>
        <w:pStyle w:val="ListParagraph"/>
        <w:numPr>
          <w:ilvl w:val="3"/>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a</w:t>
      </w:r>
      <w:r w:rsidR="00440303" w:rsidRPr="00041553">
        <w:rPr>
          <w:rFonts w:ascii="Times New Roman" w:hAnsi="Times New Roman" w:cs="Times New Roman"/>
          <w:sz w:val="28"/>
          <w:szCs w:val="28"/>
        </w:rPr>
        <w:t>tbruņošana;</w:t>
      </w:r>
    </w:p>
    <w:p w14:paraId="1CCA99A2" w14:textId="1B641652" w:rsidR="00440303" w:rsidRPr="00041553" w:rsidRDefault="00E567EA" w:rsidP="00E00117">
      <w:pPr>
        <w:pStyle w:val="ListParagraph"/>
        <w:numPr>
          <w:ilvl w:val="3"/>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a</w:t>
      </w:r>
      <w:r w:rsidR="00440303" w:rsidRPr="00041553">
        <w:rPr>
          <w:rFonts w:ascii="Times New Roman" w:hAnsi="Times New Roman" w:cs="Times New Roman"/>
          <w:sz w:val="28"/>
          <w:szCs w:val="28"/>
        </w:rPr>
        <w:t>tbrīvošanās no satvērieniem;</w:t>
      </w:r>
    </w:p>
    <w:p w14:paraId="732158D6" w14:textId="074328E1" w:rsidR="00440303" w:rsidRPr="00041553" w:rsidRDefault="00E567EA" w:rsidP="00E00117">
      <w:pPr>
        <w:pStyle w:val="ListParagraph"/>
        <w:numPr>
          <w:ilvl w:val="3"/>
          <w:numId w:val="1"/>
        </w:numPr>
        <w:tabs>
          <w:tab w:val="left" w:pos="993"/>
          <w:tab w:val="left" w:pos="1701"/>
        </w:tabs>
        <w:spacing w:after="0" w:line="240" w:lineRule="auto"/>
        <w:jc w:val="both"/>
        <w:textAlignment w:val="baseline"/>
        <w:rPr>
          <w:rFonts w:ascii="Times New Roman" w:hAnsi="Times New Roman" w:cs="Times New Roman"/>
          <w:sz w:val="28"/>
          <w:szCs w:val="28"/>
        </w:rPr>
      </w:pPr>
      <w:r w:rsidRPr="00041553">
        <w:rPr>
          <w:rFonts w:ascii="Times New Roman" w:hAnsi="Times New Roman" w:cs="Times New Roman"/>
          <w:sz w:val="28"/>
          <w:szCs w:val="28"/>
        </w:rPr>
        <w:t>u</w:t>
      </w:r>
      <w:r w:rsidR="00440303" w:rsidRPr="00041553">
        <w:rPr>
          <w:rFonts w:ascii="Times New Roman" w:hAnsi="Times New Roman" w:cs="Times New Roman"/>
          <w:sz w:val="28"/>
          <w:szCs w:val="28"/>
        </w:rPr>
        <w:t>zbrukuma atvairīšana un aizturēšana izmantojot steku</w:t>
      </w:r>
      <w:r w:rsidR="00A167CA">
        <w:rPr>
          <w:rFonts w:ascii="Times New Roman" w:hAnsi="Times New Roman" w:cs="Times New Roman"/>
          <w:sz w:val="28"/>
          <w:szCs w:val="28"/>
        </w:rPr>
        <w:t>;</w:t>
      </w:r>
    </w:p>
    <w:p w14:paraId="3C7E0FA4" w14:textId="54FA210F" w:rsidR="00364787" w:rsidRPr="00041553" w:rsidRDefault="003E3D1A" w:rsidP="00E00117">
      <w:pPr>
        <w:pStyle w:val="ListParagraph"/>
        <w:numPr>
          <w:ilvl w:val="2"/>
          <w:numId w:val="1"/>
        </w:numPr>
        <w:tabs>
          <w:tab w:val="left" w:pos="993"/>
          <w:tab w:val="left" w:pos="1701"/>
        </w:tabs>
        <w:spacing w:after="0" w:line="240" w:lineRule="auto"/>
        <w:jc w:val="both"/>
        <w:textAlignment w:val="baseline"/>
        <w:rPr>
          <w:rFonts w:ascii="Times New Roman" w:hAnsi="Times New Roman" w:cs="Times New Roman"/>
          <w:bCs/>
          <w:sz w:val="28"/>
          <w:szCs w:val="28"/>
        </w:rPr>
      </w:pPr>
      <w:r>
        <w:rPr>
          <w:rFonts w:ascii="Times New Roman" w:hAnsi="Times New Roman" w:cs="Times New Roman"/>
          <w:sz w:val="28"/>
          <w:szCs w:val="28"/>
        </w:rPr>
        <w:t>o</w:t>
      </w:r>
      <w:r w:rsidR="00E567EA" w:rsidRPr="00041553">
        <w:rPr>
          <w:rFonts w:ascii="Times New Roman" w:hAnsi="Times New Roman" w:cs="Times New Roman"/>
          <w:sz w:val="28"/>
          <w:szCs w:val="28"/>
        </w:rPr>
        <w:t xml:space="preserve">trā </w:t>
      </w:r>
      <w:r w:rsidR="005118F7" w:rsidRPr="00041553">
        <w:rPr>
          <w:rFonts w:ascii="Times New Roman" w:hAnsi="Times New Roman" w:cs="Times New Roman"/>
          <w:sz w:val="28"/>
          <w:szCs w:val="28"/>
        </w:rPr>
        <w:t xml:space="preserve">kārta </w:t>
      </w:r>
      <w:r w:rsidR="00E567EA" w:rsidRPr="00041553">
        <w:rPr>
          <w:rFonts w:ascii="Times New Roman" w:hAnsi="Times New Roman" w:cs="Times New Roman"/>
          <w:sz w:val="28"/>
          <w:szCs w:val="28"/>
        </w:rPr>
        <w:t>–</w:t>
      </w:r>
      <w:r w:rsidR="005118F7" w:rsidRPr="00041553">
        <w:rPr>
          <w:rFonts w:ascii="Times New Roman" w:hAnsi="Times New Roman" w:cs="Times New Roman"/>
          <w:sz w:val="28"/>
          <w:szCs w:val="28"/>
        </w:rPr>
        <w:t xml:space="preserve"> cīņas </w:t>
      </w:r>
      <w:r w:rsidR="00440303" w:rsidRPr="00041553">
        <w:rPr>
          <w:rFonts w:ascii="Times New Roman" w:hAnsi="Times New Roman" w:cs="Times New Roman"/>
          <w:sz w:val="28"/>
          <w:szCs w:val="28"/>
        </w:rPr>
        <w:t xml:space="preserve">pēc </w:t>
      </w:r>
      <w:r w:rsidR="00E567EA" w:rsidRPr="00041553">
        <w:rPr>
          <w:rFonts w:ascii="Times New Roman" w:hAnsi="Times New Roman" w:cs="Times New Roman"/>
          <w:sz w:val="28"/>
          <w:szCs w:val="28"/>
        </w:rPr>
        <w:t>d</w:t>
      </w:r>
      <w:r w:rsidR="00440303" w:rsidRPr="00041553">
        <w:rPr>
          <w:rFonts w:ascii="Times New Roman" w:hAnsi="Times New Roman" w:cs="Times New Roman"/>
          <w:sz w:val="28"/>
          <w:szCs w:val="28"/>
        </w:rPr>
        <w:t xml:space="preserve">žudo </w:t>
      </w:r>
      <w:r w:rsidR="00814C18" w:rsidRPr="00041553">
        <w:rPr>
          <w:rFonts w:ascii="Times New Roman" w:hAnsi="Times New Roman" w:cs="Times New Roman"/>
          <w:sz w:val="28"/>
          <w:szCs w:val="28"/>
        </w:rPr>
        <w:t>“</w:t>
      </w:r>
      <w:r w:rsidR="00440303" w:rsidRPr="00041553">
        <w:rPr>
          <w:rFonts w:ascii="Times New Roman" w:hAnsi="Times New Roman" w:cs="Times New Roman"/>
          <w:sz w:val="28"/>
          <w:szCs w:val="28"/>
        </w:rPr>
        <w:t>Ne Waza</w:t>
      </w:r>
      <w:r w:rsidR="00E567EA" w:rsidRPr="00041553">
        <w:rPr>
          <w:rFonts w:ascii="Times New Roman" w:hAnsi="Times New Roman" w:cs="Times New Roman"/>
          <w:sz w:val="28"/>
          <w:szCs w:val="28"/>
        </w:rPr>
        <w:t>”</w:t>
      </w:r>
      <w:r w:rsidR="005118F7" w:rsidRPr="00041553">
        <w:rPr>
          <w:rFonts w:ascii="Times New Roman" w:hAnsi="Times New Roman" w:cs="Times New Roman"/>
          <w:sz w:val="28"/>
          <w:szCs w:val="28"/>
        </w:rPr>
        <w:t xml:space="preserve"> noteikumiem</w:t>
      </w:r>
      <w:r w:rsidR="00B66CED" w:rsidRPr="00041553">
        <w:rPr>
          <w:rFonts w:ascii="Times New Roman" w:hAnsi="Times New Roman" w:cs="Times New Roman"/>
          <w:sz w:val="28"/>
          <w:szCs w:val="28"/>
        </w:rPr>
        <w:t>;</w:t>
      </w:r>
    </w:p>
    <w:p w14:paraId="0997B984" w14:textId="36AB6F49" w:rsidR="005118F7" w:rsidRPr="00041553" w:rsidRDefault="003E3D1A" w:rsidP="00E00117">
      <w:pPr>
        <w:pStyle w:val="ListParagraph"/>
        <w:numPr>
          <w:ilvl w:val="2"/>
          <w:numId w:val="1"/>
        </w:numPr>
        <w:tabs>
          <w:tab w:val="left" w:pos="993"/>
          <w:tab w:val="left" w:pos="1701"/>
        </w:tabs>
        <w:spacing w:after="0" w:line="240" w:lineRule="auto"/>
        <w:jc w:val="both"/>
        <w:textAlignment w:val="baseline"/>
        <w:rPr>
          <w:rFonts w:ascii="Times New Roman" w:hAnsi="Times New Roman" w:cs="Times New Roman"/>
          <w:bCs/>
          <w:sz w:val="28"/>
          <w:szCs w:val="28"/>
        </w:rPr>
      </w:pPr>
      <w:r>
        <w:rPr>
          <w:rFonts w:ascii="Times New Roman" w:hAnsi="Times New Roman" w:cs="Times New Roman"/>
          <w:sz w:val="28"/>
          <w:szCs w:val="28"/>
        </w:rPr>
        <w:t>o</w:t>
      </w:r>
      <w:r w:rsidR="00E567EA" w:rsidRPr="00041553">
        <w:rPr>
          <w:rFonts w:ascii="Times New Roman" w:hAnsi="Times New Roman" w:cs="Times New Roman"/>
          <w:sz w:val="28"/>
          <w:szCs w:val="28"/>
        </w:rPr>
        <w:t xml:space="preserve">trajā </w:t>
      </w:r>
      <w:r w:rsidR="005118F7" w:rsidRPr="00041553">
        <w:rPr>
          <w:rFonts w:ascii="Times New Roman" w:hAnsi="Times New Roman" w:cs="Times New Roman"/>
          <w:sz w:val="28"/>
          <w:szCs w:val="28"/>
        </w:rPr>
        <w:t>kārtā piedalās dalībnieki, kuri sacensību pirmajā kārtā ieguvuši</w:t>
      </w:r>
      <w:r w:rsidR="00527B3D" w:rsidRPr="00041553">
        <w:rPr>
          <w:rFonts w:ascii="Times New Roman" w:hAnsi="Times New Roman" w:cs="Times New Roman"/>
          <w:sz w:val="28"/>
          <w:szCs w:val="28"/>
        </w:rPr>
        <w:t xml:space="preserve"> vismaz</w:t>
      </w:r>
      <w:r w:rsidR="005118F7" w:rsidRPr="00041553">
        <w:rPr>
          <w:rFonts w:ascii="Times New Roman" w:hAnsi="Times New Roman" w:cs="Times New Roman"/>
          <w:sz w:val="28"/>
          <w:szCs w:val="28"/>
        </w:rPr>
        <w:t xml:space="preserve"> </w:t>
      </w:r>
      <w:r w:rsidR="007E6DE4" w:rsidRPr="00041553">
        <w:rPr>
          <w:rFonts w:ascii="Times New Roman" w:hAnsi="Times New Roman" w:cs="Times New Roman"/>
          <w:sz w:val="28"/>
          <w:szCs w:val="28"/>
        </w:rPr>
        <w:t>9</w:t>
      </w:r>
      <w:r w:rsidR="005118F7" w:rsidRPr="00041553">
        <w:rPr>
          <w:rFonts w:ascii="Times New Roman" w:hAnsi="Times New Roman" w:cs="Times New Roman"/>
          <w:sz w:val="28"/>
          <w:szCs w:val="28"/>
        </w:rPr>
        <w:t>0 punktus</w:t>
      </w:r>
      <w:r w:rsidR="00DF2D27">
        <w:rPr>
          <w:rFonts w:ascii="Times New Roman" w:hAnsi="Times New Roman" w:cs="Times New Roman"/>
          <w:sz w:val="28"/>
          <w:szCs w:val="28"/>
        </w:rPr>
        <w:t>.</w:t>
      </w:r>
    </w:p>
    <w:p w14:paraId="481EA751" w14:textId="476259F3" w:rsidR="00F46938" w:rsidRPr="00041553" w:rsidRDefault="00DF2D27" w:rsidP="00E00117">
      <w:pPr>
        <w:numPr>
          <w:ilvl w:val="1"/>
          <w:numId w:val="1"/>
        </w:numPr>
        <w:tabs>
          <w:tab w:val="left" w:pos="993"/>
          <w:tab w:val="left" w:pos="1701"/>
        </w:tabs>
        <w:spacing w:after="0" w:line="240" w:lineRule="auto"/>
        <w:jc w:val="both"/>
        <w:textAlignment w:val="baseline"/>
        <w:rPr>
          <w:rFonts w:ascii="Times New Roman" w:hAnsi="Times New Roman" w:cs="Times New Roman"/>
          <w:bCs/>
          <w:sz w:val="28"/>
          <w:szCs w:val="28"/>
        </w:rPr>
      </w:pPr>
      <w:r>
        <w:rPr>
          <w:rFonts w:ascii="Times New Roman" w:hAnsi="Times New Roman" w:cs="Times New Roman"/>
          <w:sz w:val="28"/>
          <w:szCs w:val="28"/>
        </w:rPr>
        <w:t>S</w:t>
      </w:r>
      <w:r w:rsidR="00B66CED" w:rsidRPr="00041553">
        <w:rPr>
          <w:rFonts w:ascii="Times New Roman" w:hAnsi="Times New Roman" w:cs="Times New Roman"/>
          <w:sz w:val="28"/>
          <w:szCs w:val="28"/>
        </w:rPr>
        <w:t>acensību uzvarētāju noteikšana:</w:t>
      </w:r>
    </w:p>
    <w:p w14:paraId="6A1817CC" w14:textId="632F6BED" w:rsidR="00D735E7" w:rsidRPr="00041553" w:rsidRDefault="005118F7" w:rsidP="00FE7CFB">
      <w:pPr>
        <w:pStyle w:val="ListParagraph"/>
        <w:numPr>
          <w:ilvl w:val="2"/>
          <w:numId w:val="1"/>
        </w:numPr>
        <w:spacing w:after="0" w:line="240" w:lineRule="auto"/>
        <w:ind w:left="1701" w:hanging="992"/>
        <w:jc w:val="both"/>
        <w:rPr>
          <w:rFonts w:ascii="Times New Roman" w:hAnsi="Times New Roman" w:cs="Times New Roman"/>
          <w:sz w:val="28"/>
          <w:szCs w:val="28"/>
        </w:rPr>
      </w:pPr>
      <w:r w:rsidRPr="00041553">
        <w:rPr>
          <w:rFonts w:ascii="Times New Roman" w:hAnsi="Times New Roman" w:cs="Times New Roman"/>
          <w:sz w:val="28"/>
          <w:szCs w:val="28"/>
        </w:rPr>
        <w:lastRenderedPageBreak/>
        <w:t>individuālajā vērtējumā uzvar</w:t>
      </w:r>
      <w:r w:rsidR="00904E5D" w:rsidRPr="00041553">
        <w:rPr>
          <w:rFonts w:ascii="Times New Roman" w:hAnsi="Times New Roman" w:cs="Times New Roman"/>
          <w:sz w:val="28"/>
          <w:szCs w:val="28"/>
        </w:rPr>
        <w:t>ētājus</w:t>
      </w:r>
      <w:r w:rsidRPr="00041553">
        <w:rPr>
          <w:rFonts w:ascii="Times New Roman" w:hAnsi="Times New Roman" w:cs="Times New Roman"/>
          <w:sz w:val="28"/>
          <w:szCs w:val="28"/>
        </w:rPr>
        <w:t xml:space="preserve"> nosaka </w:t>
      </w:r>
      <w:r w:rsidR="001D5741" w:rsidRPr="00041553">
        <w:rPr>
          <w:rFonts w:ascii="Times New Roman" w:hAnsi="Times New Roman" w:cs="Times New Roman"/>
          <w:sz w:val="28"/>
          <w:szCs w:val="28"/>
        </w:rPr>
        <w:t>un apbalvo sacensīb</w:t>
      </w:r>
      <w:r w:rsidR="00904E5D" w:rsidRPr="00041553">
        <w:rPr>
          <w:rFonts w:ascii="Times New Roman" w:hAnsi="Times New Roman" w:cs="Times New Roman"/>
          <w:sz w:val="28"/>
          <w:szCs w:val="28"/>
        </w:rPr>
        <w:t>u</w:t>
      </w:r>
      <w:r w:rsidR="001D5741" w:rsidRPr="00041553">
        <w:rPr>
          <w:rFonts w:ascii="Times New Roman" w:hAnsi="Times New Roman" w:cs="Times New Roman"/>
          <w:sz w:val="28"/>
          <w:szCs w:val="28"/>
        </w:rPr>
        <w:t xml:space="preserve"> pirmajā un otrajā kārtā.</w:t>
      </w:r>
      <w:r w:rsidR="00ED6EB5" w:rsidRPr="00041553">
        <w:rPr>
          <w:rFonts w:ascii="Times New Roman" w:hAnsi="Times New Roman" w:cs="Times New Roman"/>
          <w:sz w:val="28"/>
          <w:szCs w:val="28"/>
        </w:rPr>
        <w:t xml:space="preserve"> </w:t>
      </w:r>
      <w:r w:rsidR="000834D5" w:rsidRPr="00041553">
        <w:rPr>
          <w:rFonts w:ascii="Times New Roman" w:hAnsi="Times New Roman" w:cs="Times New Roman"/>
          <w:sz w:val="28"/>
          <w:szCs w:val="28"/>
        </w:rPr>
        <w:t>Sacensību pirmajā kārtā apbalvo trīs uzvarētājus (1., 2. un 3. vietas ieguvējus) vīrieš</w:t>
      </w:r>
      <w:r w:rsidR="00D735E7" w:rsidRPr="00041553">
        <w:rPr>
          <w:rFonts w:ascii="Times New Roman" w:hAnsi="Times New Roman" w:cs="Times New Roman"/>
          <w:sz w:val="28"/>
          <w:szCs w:val="28"/>
        </w:rPr>
        <w:t>iem</w:t>
      </w:r>
      <w:r w:rsidR="000834D5" w:rsidRPr="00041553">
        <w:rPr>
          <w:rFonts w:ascii="Times New Roman" w:hAnsi="Times New Roman" w:cs="Times New Roman"/>
          <w:sz w:val="28"/>
          <w:szCs w:val="28"/>
        </w:rPr>
        <w:t xml:space="preserve"> un sievie</w:t>
      </w:r>
      <w:r w:rsidR="00D735E7" w:rsidRPr="00041553">
        <w:rPr>
          <w:rFonts w:ascii="Times New Roman" w:hAnsi="Times New Roman" w:cs="Times New Roman"/>
          <w:sz w:val="28"/>
          <w:szCs w:val="28"/>
        </w:rPr>
        <w:t>tēm</w:t>
      </w:r>
      <w:r w:rsidR="000834D5" w:rsidRPr="00041553">
        <w:rPr>
          <w:rFonts w:ascii="Times New Roman" w:hAnsi="Times New Roman" w:cs="Times New Roman"/>
          <w:sz w:val="28"/>
          <w:szCs w:val="28"/>
        </w:rPr>
        <w:t xml:space="preserve">, </w:t>
      </w:r>
      <w:r w:rsidR="00D735E7" w:rsidRPr="00041553">
        <w:rPr>
          <w:rFonts w:ascii="Times New Roman" w:hAnsi="Times New Roman" w:cs="Times New Roman"/>
          <w:sz w:val="28"/>
          <w:szCs w:val="28"/>
        </w:rPr>
        <w:t>kuri neatkarīgi no dalībnieku svara kategorijas ieguvuši lielāko punktu skaitu;</w:t>
      </w:r>
    </w:p>
    <w:p w14:paraId="7FAEADDC" w14:textId="6EF516CF" w:rsidR="00D735E7" w:rsidRPr="00041553" w:rsidRDefault="00D735E7" w:rsidP="00FE7CFB">
      <w:pPr>
        <w:pStyle w:val="ListParagraph"/>
        <w:numPr>
          <w:ilvl w:val="2"/>
          <w:numId w:val="1"/>
        </w:numPr>
        <w:spacing w:after="0" w:line="240" w:lineRule="auto"/>
        <w:ind w:left="1701" w:hanging="992"/>
        <w:jc w:val="both"/>
        <w:rPr>
          <w:rFonts w:ascii="Times New Roman" w:hAnsi="Times New Roman" w:cs="Times New Roman"/>
          <w:sz w:val="28"/>
          <w:szCs w:val="28"/>
        </w:rPr>
      </w:pPr>
      <w:r w:rsidRPr="00041553">
        <w:rPr>
          <w:rFonts w:ascii="Times New Roman" w:hAnsi="Times New Roman" w:cs="Times New Roman"/>
          <w:sz w:val="28"/>
          <w:szCs w:val="28"/>
        </w:rPr>
        <w:t>komandu vērtējumā ieskaita 5 labākos rezultātus (ne vairāk kā divus katrā svara kategorijā) vīriešiem un vienu sievietēm. Komandas vietu nosaka pēc sacensību otrās kārtas rezultātiem;</w:t>
      </w:r>
    </w:p>
    <w:p w14:paraId="4B790187" w14:textId="72957ED7" w:rsidR="00D735E7" w:rsidRPr="00041553" w:rsidRDefault="00D735E7" w:rsidP="00FE7CFB">
      <w:pPr>
        <w:pStyle w:val="ListParagraph"/>
        <w:numPr>
          <w:ilvl w:val="2"/>
          <w:numId w:val="1"/>
        </w:numPr>
        <w:spacing w:after="0" w:line="240" w:lineRule="auto"/>
        <w:ind w:left="1701" w:hanging="992"/>
        <w:jc w:val="both"/>
        <w:rPr>
          <w:rFonts w:ascii="Times New Roman" w:hAnsi="Times New Roman" w:cs="Times New Roman"/>
          <w:sz w:val="28"/>
          <w:szCs w:val="28"/>
        </w:rPr>
      </w:pPr>
      <w:r w:rsidRPr="00041553">
        <w:rPr>
          <w:rFonts w:ascii="Times New Roman" w:hAnsi="Times New Roman" w:cs="Times New Roman"/>
          <w:sz w:val="28"/>
          <w:szCs w:val="28"/>
        </w:rPr>
        <w:t>vienāda rezultāta gadījumā augstāku vietu iegūst komanda, kurai ir lielāka punktu summa sacensību pirmajā kārtā.</w:t>
      </w:r>
    </w:p>
    <w:p w14:paraId="10D2CF39" w14:textId="77777777" w:rsidR="00744429" w:rsidRDefault="00744429" w:rsidP="0090118B">
      <w:pPr>
        <w:tabs>
          <w:tab w:val="left" w:pos="993"/>
          <w:tab w:val="left" w:pos="1701"/>
        </w:tabs>
        <w:spacing w:after="0" w:line="240" w:lineRule="auto"/>
        <w:ind w:left="360"/>
        <w:jc w:val="center"/>
        <w:textAlignment w:val="baseline"/>
        <w:rPr>
          <w:rFonts w:ascii="Times New Roman" w:hAnsi="Times New Roman" w:cs="Times New Roman"/>
          <w:b/>
          <w:bCs/>
          <w:sz w:val="28"/>
          <w:szCs w:val="28"/>
        </w:rPr>
      </w:pPr>
    </w:p>
    <w:p w14:paraId="08AE7C27" w14:textId="0CF79319" w:rsidR="008D3BA8" w:rsidRPr="00041553" w:rsidRDefault="005107DE" w:rsidP="005A0589">
      <w:pPr>
        <w:tabs>
          <w:tab w:val="left" w:pos="993"/>
          <w:tab w:val="left" w:pos="1701"/>
        </w:tabs>
        <w:spacing w:after="0" w:line="240" w:lineRule="auto"/>
        <w:jc w:val="center"/>
        <w:textAlignment w:val="baseline"/>
        <w:rPr>
          <w:rFonts w:ascii="Times New Roman" w:hAnsi="Times New Roman" w:cs="Times New Roman"/>
          <w:bCs/>
          <w:sz w:val="28"/>
          <w:szCs w:val="28"/>
        </w:rPr>
      </w:pPr>
      <w:r w:rsidRPr="00041553">
        <w:rPr>
          <w:rFonts w:ascii="Times New Roman" w:hAnsi="Times New Roman" w:cs="Times New Roman"/>
          <w:b/>
          <w:bCs/>
          <w:sz w:val="28"/>
          <w:szCs w:val="28"/>
        </w:rPr>
        <w:t>VI</w:t>
      </w:r>
      <w:r w:rsidR="00B66CED" w:rsidRPr="00041553">
        <w:rPr>
          <w:rFonts w:ascii="Times New Roman" w:hAnsi="Times New Roman" w:cs="Times New Roman"/>
          <w:b/>
          <w:bCs/>
          <w:sz w:val="28"/>
          <w:szCs w:val="28"/>
        </w:rPr>
        <w:t xml:space="preserve"> Sacensību uzvarētāju apbalvošana</w:t>
      </w:r>
      <w:r w:rsidR="0087080B" w:rsidRPr="00041553">
        <w:rPr>
          <w:rFonts w:ascii="Times New Roman" w:hAnsi="Times New Roman" w:cs="Times New Roman"/>
          <w:b/>
          <w:bCs/>
          <w:sz w:val="28"/>
          <w:szCs w:val="28"/>
        </w:rPr>
        <w:br/>
      </w:r>
    </w:p>
    <w:p w14:paraId="0250D60E" w14:textId="019C1188" w:rsidR="008A14B8" w:rsidRPr="00041553" w:rsidRDefault="00E12B54" w:rsidP="0090118B">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Komandas, kuras izcīnījušas 1., 2. un 3.</w:t>
      </w:r>
      <w:r w:rsid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vietas</w:t>
      </w:r>
      <w:r w:rsidR="00814C18" w:rsidRPr="00041553">
        <w:rPr>
          <w:rFonts w:ascii="Times New Roman" w:hAnsi="Times New Roman" w:cs="Times New Roman"/>
          <w:sz w:val="28"/>
          <w:szCs w:val="28"/>
        </w:rPr>
        <w:t>,</w:t>
      </w:r>
      <w:r w:rsidR="00B66CED" w:rsidRPr="00041553">
        <w:rPr>
          <w:rFonts w:ascii="Times New Roman" w:hAnsi="Times New Roman" w:cs="Times New Roman"/>
          <w:sz w:val="28"/>
          <w:szCs w:val="28"/>
        </w:rPr>
        <w:t xml:space="preserve"> tiek apbalvotas ar kausiem. </w:t>
      </w:r>
    </w:p>
    <w:p w14:paraId="3A7E4B01" w14:textId="6979D2E2" w:rsidR="00DA6F89" w:rsidRPr="00041553" w:rsidRDefault="00E12B54" w:rsidP="00814C18">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 xml:space="preserve">Sacensību </w:t>
      </w:r>
      <w:r w:rsidR="00814C18" w:rsidRPr="00041553">
        <w:rPr>
          <w:rFonts w:ascii="Times New Roman" w:hAnsi="Times New Roman" w:cs="Times New Roman"/>
          <w:sz w:val="28"/>
          <w:szCs w:val="28"/>
        </w:rPr>
        <w:t xml:space="preserve">laureātus </w:t>
      </w:r>
      <w:r w:rsidR="00B66CED" w:rsidRPr="00041553">
        <w:rPr>
          <w:rFonts w:ascii="Times New Roman" w:hAnsi="Times New Roman" w:cs="Times New Roman"/>
          <w:sz w:val="28"/>
          <w:szCs w:val="28"/>
        </w:rPr>
        <w:t>(1., 2. un 3.</w:t>
      </w:r>
      <w:r w:rsid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 xml:space="preserve">vietas </w:t>
      </w:r>
      <w:r w:rsidR="00814C18" w:rsidRPr="00041553">
        <w:rPr>
          <w:rFonts w:ascii="Times New Roman" w:hAnsi="Times New Roman" w:cs="Times New Roman"/>
          <w:sz w:val="28"/>
          <w:szCs w:val="28"/>
        </w:rPr>
        <w:t>sacensībās ieguvušo komandu dalībniekus</w:t>
      </w:r>
      <w:r w:rsidR="00B66CED" w:rsidRPr="00041553">
        <w:rPr>
          <w:rFonts w:ascii="Times New Roman" w:hAnsi="Times New Roman" w:cs="Times New Roman"/>
          <w:sz w:val="28"/>
          <w:szCs w:val="28"/>
        </w:rPr>
        <w:t>)</w:t>
      </w:r>
      <w:r w:rsidR="00914168"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apbalvo ar medaļām.</w:t>
      </w:r>
    </w:p>
    <w:p w14:paraId="23FECDD9" w14:textId="77777777" w:rsidR="00C64DBD" w:rsidRDefault="00C64DBD" w:rsidP="0090118B">
      <w:pPr>
        <w:tabs>
          <w:tab w:val="left" w:pos="993"/>
          <w:tab w:val="left" w:pos="1701"/>
        </w:tabs>
        <w:spacing w:after="0" w:line="240" w:lineRule="auto"/>
        <w:ind w:left="360"/>
        <w:jc w:val="center"/>
        <w:textAlignment w:val="baseline"/>
        <w:rPr>
          <w:rFonts w:ascii="Times New Roman" w:hAnsi="Times New Roman" w:cs="Times New Roman"/>
          <w:b/>
          <w:sz w:val="28"/>
          <w:szCs w:val="28"/>
        </w:rPr>
      </w:pPr>
    </w:p>
    <w:p w14:paraId="70C73AF7" w14:textId="1BDDB894" w:rsidR="00DA6F89" w:rsidRPr="00041553" w:rsidRDefault="005107DE" w:rsidP="005A0589">
      <w:pPr>
        <w:tabs>
          <w:tab w:val="left" w:pos="993"/>
          <w:tab w:val="left" w:pos="1701"/>
        </w:tabs>
        <w:spacing w:after="0" w:line="240" w:lineRule="auto"/>
        <w:jc w:val="center"/>
        <w:textAlignment w:val="baseline"/>
        <w:rPr>
          <w:rFonts w:ascii="Times New Roman" w:hAnsi="Times New Roman" w:cs="Times New Roman"/>
          <w:bCs/>
          <w:sz w:val="28"/>
          <w:szCs w:val="28"/>
        </w:rPr>
      </w:pPr>
      <w:r w:rsidRPr="00041553">
        <w:rPr>
          <w:rFonts w:ascii="Times New Roman" w:hAnsi="Times New Roman" w:cs="Times New Roman"/>
          <w:b/>
          <w:sz w:val="28"/>
          <w:szCs w:val="28"/>
        </w:rPr>
        <w:t>VII</w:t>
      </w:r>
      <w:r w:rsidR="00B66CED" w:rsidRPr="00041553">
        <w:rPr>
          <w:rFonts w:ascii="Times New Roman" w:hAnsi="Times New Roman" w:cs="Times New Roman"/>
          <w:b/>
          <w:sz w:val="28"/>
          <w:szCs w:val="28"/>
        </w:rPr>
        <w:t xml:space="preserve"> Organizatoriskie jautājumi</w:t>
      </w:r>
      <w:r w:rsidR="0087080B" w:rsidRPr="00041553">
        <w:rPr>
          <w:rFonts w:ascii="Times New Roman" w:hAnsi="Times New Roman" w:cs="Times New Roman"/>
          <w:b/>
          <w:sz w:val="28"/>
          <w:szCs w:val="28"/>
        </w:rPr>
        <w:br/>
      </w:r>
    </w:p>
    <w:p w14:paraId="0CE3DFF9" w14:textId="79045F78" w:rsidR="00DA6F89" w:rsidRPr="00041553" w:rsidRDefault="00E12B54" w:rsidP="0090118B">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Izdevumus, k</w:t>
      </w:r>
      <w:r w:rsidR="003D48F6" w:rsidRPr="00041553">
        <w:rPr>
          <w:rFonts w:ascii="Times New Roman" w:hAnsi="Times New Roman" w:cs="Times New Roman"/>
          <w:sz w:val="28"/>
          <w:szCs w:val="28"/>
        </w:rPr>
        <w:t>as</w:t>
      </w:r>
      <w:r w:rsidR="00B66CED" w:rsidRPr="00041553">
        <w:rPr>
          <w:rFonts w:ascii="Times New Roman" w:hAnsi="Times New Roman" w:cs="Times New Roman"/>
          <w:sz w:val="28"/>
          <w:szCs w:val="28"/>
        </w:rPr>
        <w:t xml:space="preserve"> saistīti ar sacensību organizēšanu (sporta bā</w:t>
      </w:r>
      <w:r w:rsidR="003D48F6" w:rsidRPr="00041553">
        <w:rPr>
          <w:rFonts w:ascii="Times New Roman" w:hAnsi="Times New Roman" w:cs="Times New Roman"/>
          <w:sz w:val="28"/>
          <w:szCs w:val="28"/>
        </w:rPr>
        <w:t>z</w:t>
      </w:r>
      <w:r w:rsidR="00B66CED" w:rsidRPr="00041553">
        <w:rPr>
          <w:rFonts w:ascii="Times New Roman" w:hAnsi="Times New Roman" w:cs="Times New Roman"/>
          <w:sz w:val="28"/>
          <w:szCs w:val="28"/>
        </w:rPr>
        <w:t>u īre, balv</w:t>
      </w:r>
      <w:r w:rsidR="00DE70D7" w:rsidRPr="00041553">
        <w:rPr>
          <w:rFonts w:ascii="Times New Roman" w:hAnsi="Times New Roman" w:cs="Times New Roman"/>
          <w:sz w:val="28"/>
          <w:szCs w:val="28"/>
        </w:rPr>
        <w:t>u iegāde, tiesnešu darba apmaksu šaušanā un tuvcīņā</w:t>
      </w:r>
      <w:r w:rsidR="00B66CED" w:rsidRPr="00041553">
        <w:rPr>
          <w:rFonts w:ascii="Times New Roman" w:hAnsi="Times New Roman" w:cs="Times New Roman"/>
          <w:sz w:val="28"/>
          <w:szCs w:val="28"/>
        </w:rPr>
        <w:t xml:space="preserve">, </w:t>
      </w:r>
      <w:r w:rsidR="003D48F6" w:rsidRPr="00041553">
        <w:rPr>
          <w:rFonts w:ascii="Times New Roman" w:hAnsi="Times New Roman" w:cs="Times New Roman"/>
          <w:sz w:val="28"/>
          <w:szCs w:val="28"/>
        </w:rPr>
        <w:t xml:space="preserve">ārstniecības personas ar </w:t>
      </w:r>
      <w:r w:rsidR="00086E5C" w:rsidRPr="00041553">
        <w:rPr>
          <w:rFonts w:ascii="Times New Roman" w:hAnsi="Times New Roman" w:cs="Times New Roman"/>
          <w:sz w:val="28"/>
          <w:szCs w:val="28"/>
        </w:rPr>
        <w:t>pirmās medicīniskās</w:t>
      </w:r>
      <w:r w:rsidR="003D48F6" w:rsidRPr="00041553">
        <w:rPr>
          <w:rFonts w:ascii="Times New Roman" w:hAnsi="Times New Roman" w:cs="Times New Roman"/>
          <w:sz w:val="28"/>
          <w:szCs w:val="28"/>
        </w:rPr>
        <w:t xml:space="preserve"> palīdzības sniegšanai nepieciešamajiem medikamentiem un medicīnas precēm nodrošināšana </w:t>
      </w:r>
      <w:r w:rsidR="00B66CED" w:rsidRPr="00041553">
        <w:rPr>
          <w:rFonts w:ascii="Times New Roman" w:hAnsi="Times New Roman" w:cs="Times New Roman"/>
          <w:sz w:val="28"/>
          <w:szCs w:val="28"/>
        </w:rPr>
        <w:t>u.c.)</w:t>
      </w:r>
      <w:r w:rsidR="00EC0678" w:rsidRPr="00041553">
        <w:rPr>
          <w:rFonts w:ascii="Times New Roman" w:hAnsi="Times New Roman" w:cs="Times New Roman"/>
          <w:sz w:val="28"/>
          <w:szCs w:val="28"/>
        </w:rPr>
        <w:t>,</w:t>
      </w:r>
      <w:r w:rsidR="00B66CED" w:rsidRPr="00041553">
        <w:rPr>
          <w:rFonts w:ascii="Times New Roman" w:hAnsi="Times New Roman" w:cs="Times New Roman"/>
          <w:sz w:val="28"/>
          <w:szCs w:val="28"/>
        </w:rPr>
        <w:t xml:space="preserve"> sedz Iekšlietu ministrijas veselības un sporta centrs.</w:t>
      </w:r>
    </w:p>
    <w:p w14:paraId="23B97CD4" w14:textId="1F53A751" w:rsidR="00DA6F89" w:rsidRPr="00041553" w:rsidRDefault="00E12B54" w:rsidP="0090118B">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Izdevumus, kas saistīti ar iestādes dalībnieku komandas piedalīšanos sacensībās</w:t>
      </w:r>
      <w:r w:rsidR="00EC0678" w:rsidRPr="00041553">
        <w:rPr>
          <w:rFonts w:ascii="Times New Roman" w:hAnsi="Times New Roman" w:cs="Times New Roman"/>
          <w:sz w:val="28"/>
          <w:szCs w:val="28"/>
        </w:rPr>
        <w:t>,</w:t>
      </w:r>
      <w:r w:rsidR="00B66CED" w:rsidRPr="00041553">
        <w:rPr>
          <w:rFonts w:ascii="Times New Roman" w:hAnsi="Times New Roman" w:cs="Times New Roman"/>
          <w:sz w:val="28"/>
          <w:szCs w:val="28"/>
        </w:rPr>
        <w:t xml:space="preserve"> sedz attiecīgās iestādes.</w:t>
      </w:r>
    </w:p>
    <w:p w14:paraId="32423D5E" w14:textId="5B576C95" w:rsidR="00DA6F89" w:rsidRPr="00041553" w:rsidRDefault="00E12B54" w:rsidP="0090118B">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 xml:space="preserve">Sacensību norises laiki un vietas izņēmuma gadījumos var tikt mainīti, pamatojoties uz izmaiņām attiecīgo </w:t>
      </w:r>
      <w:r w:rsidR="00EC0678" w:rsidRPr="00041553">
        <w:rPr>
          <w:rFonts w:ascii="Times New Roman" w:hAnsi="Times New Roman" w:cs="Times New Roman"/>
          <w:sz w:val="28"/>
          <w:szCs w:val="28"/>
        </w:rPr>
        <w:t xml:space="preserve">Sporta likumā noteiktā kārtībā atzīto </w:t>
      </w:r>
      <w:r w:rsidR="00B66CED" w:rsidRPr="00041553">
        <w:rPr>
          <w:rFonts w:ascii="Times New Roman" w:hAnsi="Times New Roman" w:cs="Times New Roman"/>
          <w:sz w:val="28"/>
          <w:szCs w:val="28"/>
        </w:rPr>
        <w:t>sporta veidu federāciju pasākumu kalendārajos plānos vai citu neparedzētu iemeslu rezultātā, ar Iekšlietu ministrijas veselības un sporta centra direktora rīkojumu.</w:t>
      </w:r>
    </w:p>
    <w:p w14:paraId="45E181F9" w14:textId="1D5017EF" w:rsidR="00DA6F89" w:rsidRPr="00041553" w:rsidRDefault="00B66CED" w:rsidP="005107DE">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CC7C59" w:rsidRPr="00041553">
        <w:rPr>
          <w:rFonts w:ascii="Times New Roman" w:hAnsi="Times New Roman" w:cs="Times New Roman"/>
          <w:sz w:val="28"/>
          <w:szCs w:val="28"/>
        </w:rPr>
        <w:t>3x3 basketbol</w:t>
      </w:r>
      <w:r w:rsidR="00041553">
        <w:rPr>
          <w:rFonts w:ascii="Times New Roman" w:hAnsi="Times New Roman" w:cs="Times New Roman"/>
          <w:sz w:val="28"/>
          <w:szCs w:val="28"/>
        </w:rPr>
        <w:t>a</w:t>
      </w:r>
      <w:r w:rsidR="00CC7C59" w:rsidRPr="00041553">
        <w:rPr>
          <w:rFonts w:ascii="Times New Roman" w:hAnsi="Times New Roman" w:cs="Times New Roman"/>
          <w:sz w:val="28"/>
          <w:szCs w:val="28"/>
        </w:rPr>
        <w:t>, f</w:t>
      </w:r>
      <w:r w:rsidR="00031BF5" w:rsidRPr="00041553">
        <w:rPr>
          <w:rFonts w:ascii="Times New Roman" w:hAnsi="Times New Roman" w:cs="Times New Roman"/>
          <w:sz w:val="28"/>
          <w:szCs w:val="28"/>
        </w:rPr>
        <w:t>utbol</w:t>
      </w:r>
      <w:r w:rsidR="00041553">
        <w:rPr>
          <w:rFonts w:ascii="Times New Roman" w:hAnsi="Times New Roman" w:cs="Times New Roman"/>
          <w:sz w:val="28"/>
          <w:szCs w:val="28"/>
        </w:rPr>
        <w:t>a</w:t>
      </w:r>
      <w:r w:rsidR="00C11C1A" w:rsidRPr="00041553">
        <w:rPr>
          <w:rFonts w:ascii="Times New Roman" w:hAnsi="Times New Roman" w:cs="Times New Roman"/>
          <w:sz w:val="28"/>
          <w:szCs w:val="28"/>
        </w:rPr>
        <w:t xml:space="preserve"> stadionā</w:t>
      </w:r>
      <w:r w:rsidR="009E4752" w:rsidRPr="00041553">
        <w:rPr>
          <w:rFonts w:ascii="Times New Roman" w:hAnsi="Times New Roman" w:cs="Times New Roman"/>
          <w:sz w:val="28"/>
          <w:szCs w:val="28"/>
        </w:rPr>
        <w:t xml:space="preserve"> un</w:t>
      </w:r>
      <w:r w:rsidR="00031BF5" w:rsidRPr="00041553">
        <w:rPr>
          <w:rFonts w:ascii="Times New Roman" w:hAnsi="Times New Roman" w:cs="Times New Roman"/>
          <w:sz w:val="28"/>
          <w:szCs w:val="28"/>
        </w:rPr>
        <w:t xml:space="preserve"> futbol</w:t>
      </w:r>
      <w:r w:rsidR="00041553">
        <w:rPr>
          <w:rFonts w:ascii="Times New Roman" w:hAnsi="Times New Roman" w:cs="Times New Roman"/>
          <w:sz w:val="28"/>
          <w:szCs w:val="28"/>
        </w:rPr>
        <w:t>a</w:t>
      </w:r>
      <w:r w:rsidR="00DE70D7" w:rsidRPr="00041553">
        <w:rPr>
          <w:rFonts w:ascii="Times New Roman" w:hAnsi="Times New Roman" w:cs="Times New Roman"/>
          <w:sz w:val="28"/>
          <w:szCs w:val="28"/>
        </w:rPr>
        <w:t xml:space="preserve"> telpās </w:t>
      </w:r>
      <w:r w:rsidR="00F935AF" w:rsidRPr="00041553">
        <w:rPr>
          <w:rFonts w:ascii="Times New Roman" w:hAnsi="Times New Roman" w:cs="Times New Roman"/>
          <w:sz w:val="28"/>
          <w:szCs w:val="28"/>
        </w:rPr>
        <w:t>sievietēm</w:t>
      </w:r>
      <w:r w:rsidR="00031BF5" w:rsidRPr="00041553">
        <w:rPr>
          <w:rFonts w:ascii="Times New Roman" w:hAnsi="Times New Roman" w:cs="Times New Roman"/>
          <w:sz w:val="28"/>
          <w:szCs w:val="28"/>
        </w:rPr>
        <w:t xml:space="preserve"> </w:t>
      </w:r>
      <w:r w:rsidR="00C11C1A" w:rsidRPr="00041553">
        <w:rPr>
          <w:rFonts w:ascii="Times New Roman" w:hAnsi="Times New Roman" w:cs="Times New Roman"/>
          <w:sz w:val="28"/>
          <w:szCs w:val="28"/>
        </w:rPr>
        <w:t xml:space="preserve">sacensībās katrai komandai jānodrošina 1 </w:t>
      </w:r>
      <w:r w:rsidR="00EC0678" w:rsidRPr="00041553">
        <w:rPr>
          <w:rFonts w:ascii="Times New Roman" w:hAnsi="Times New Roman" w:cs="Times New Roman"/>
          <w:sz w:val="28"/>
          <w:szCs w:val="28"/>
        </w:rPr>
        <w:t xml:space="preserve">(viens) </w:t>
      </w:r>
      <w:r w:rsidR="00C11C1A" w:rsidRPr="00041553">
        <w:rPr>
          <w:rFonts w:ascii="Times New Roman" w:hAnsi="Times New Roman" w:cs="Times New Roman"/>
          <w:sz w:val="28"/>
          <w:szCs w:val="28"/>
        </w:rPr>
        <w:t>laukuma tiesnesis.</w:t>
      </w:r>
    </w:p>
    <w:p w14:paraId="4C02802A" w14:textId="4B074B8E" w:rsidR="005E44EF" w:rsidRPr="00041553" w:rsidRDefault="00E12B54" w:rsidP="005107DE">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B66CED" w:rsidRPr="00041553">
        <w:rPr>
          <w:rFonts w:ascii="Times New Roman" w:hAnsi="Times New Roman" w:cs="Times New Roman"/>
          <w:sz w:val="28"/>
          <w:szCs w:val="28"/>
        </w:rPr>
        <w:t>Katra iestāde nepieciešamības gadījumā pēc Iekšlietu ministrijas veselības un sporta centra pieprasījuma nodrošina vienu sacensību tiesnesi katrā sporta veidā.</w:t>
      </w:r>
    </w:p>
    <w:p w14:paraId="2183BDD8" w14:textId="5A7306FC" w:rsidR="00BF2F33" w:rsidRPr="00041553" w:rsidRDefault="00E12B54" w:rsidP="005107DE">
      <w:pPr>
        <w:numPr>
          <w:ilvl w:val="0"/>
          <w:numId w:val="1"/>
        </w:numPr>
        <w:tabs>
          <w:tab w:val="left" w:pos="993"/>
          <w:tab w:val="left" w:pos="1701"/>
        </w:tabs>
        <w:spacing w:after="0" w:line="240" w:lineRule="auto"/>
        <w:jc w:val="both"/>
        <w:textAlignment w:val="baseline"/>
        <w:rPr>
          <w:rFonts w:ascii="Times New Roman" w:hAnsi="Times New Roman" w:cs="Times New Roman"/>
          <w:bCs/>
          <w:sz w:val="28"/>
          <w:szCs w:val="28"/>
        </w:rPr>
      </w:pPr>
      <w:r w:rsidRPr="00041553">
        <w:rPr>
          <w:rFonts w:ascii="Times New Roman" w:hAnsi="Times New Roman" w:cs="Times New Roman"/>
          <w:sz w:val="28"/>
          <w:szCs w:val="28"/>
        </w:rPr>
        <w:t xml:space="preserve"> </w:t>
      </w:r>
      <w:r w:rsidR="00E440B0" w:rsidRPr="00041553">
        <w:rPr>
          <w:rFonts w:ascii="Times New Roman" w:hAnsi="Times New Roman" w:cs="Times New Roman"/>
          <w:sz w:val="28"/>
          <w:szCs w:val="28"/>
        </w:rPr>
        <w:t>Katrs dalībnieks pats ir atbildīgs par sav</w:t>
      </w:r>
      <w:r w:rsidR="00DF75A6" w:rsidRPr="00041553">
        <w:rPr>
          <w:rFonts w:ascii="Times New Roman" w:hAnsi="Times New Roman" w:cs="Times New Roman"/>
          <w:sz w:val="28"/>
          <w:szCs w:val="28"/>
        </w:rPr>
        <w:t>u veselības un fizisko stāvokli, piedaloties sacensībās.</w:t>
      </w:r>
    </w:p>
    <w:p w14:paraId="64179CAC" w14:textId="77777777" w:rsidR="00EB5EDA" w:rsidRPr="00041553" w:rsidRDefault="00EB5EDA" w:rsidP="005107DE">
      <w:pPr>
        <w:tabs>
          <w:tab w:val="left" w:pos="1134"/>
        </w:tabs>
        <w:spacing w:after="0" w:line="240" w:lineRule="auto"/>
        <w:ind w:left="1224" w:hanging="1224"/>
        <w:jc w:val="center"/>
        <w:rPr>
          <w:rFonts w:ascii="Times New Roman" w:hAnsi="Times New Roman" w:cs="Times New Roman"/>
          <w:b/>
          <w:sz w:val="28"/>
          <w:szCs w:val="28"/>
        </w:rPr>
      </w:pPr>
    </w:p>
    <w:p w14:paraId="200D27E7" w14:textId="21FCF76A" w:rsidR="00840D9E" w:rsidRPr="00041553" w:rsidRDefault="005107DE" w:rsidP="005A0589">
      <w:pPr>
        <w:tabs>
          <w:tab w:val="left" w:pos="1134"/>
        </w:tabs>
        <w:spacing w:after="0" w:line="240" w:lineRule="auto"/>
        <w:ind w:left="1224" w:hanging="1224"/>
        <w:jc w:val="center"/>
        <w:rPr>
          <w:rFonts w:ascii="Times New Roman" w:hAnsi="Times New Roman" w:cs="Times New Roman"/>
          <w:szCs w:val="28"/>
        </w:rPr>
      </w:pPr>
      <w:r w:rsidRPr="00041553">
        <w:rPr>
          <w:rFonts w:ascii="Times New Roman" w:hAnsi="Times New Roman" w:cs="Times New Roman"/>
          <w:b/>
          <w:sz w:val="28"/>
          <w:szCs w:val="28"/>
        </w:rPr>
        <w:t>VIII</w:t>
      </w:r>
      <w:r w:rsidR="00B66CED" w:rsidRPr="00041553">
        <w:rPr>
          <w:rFonts w:ascii="Times New Roman" w:hAnsi="Times New Roman" w:cs="Times New Roman"/>
          <w:b/>
          <w:sz w:val="28"/>
          <w:szCs w:val="28"/>
        </w:rPr>
        <w:t xml:space="preserve"> Sacensību fotografēšana, filmēšana un personas datu apstrāde</w:t>
      </w:r>
      <w:r w:rsidR="0087080B" w:rsidRPr="00041553">
        <w:rPr>
          <w:rFonts w:ascii="Times New Roman" w:hAnsi="Times New Roman" w:cs="Times New Roman"/>
          <w:b/>
          <w:sz w:val="28"/>
          <w:szCs w:val="28"/>
        </w:rPr>
        <w:br/>
      </w:r>
    </w:p>
    <w:p w14:paraId="55081D5A" w14:textId="77777777" w:rsidR="00B156F3" w:rsidRPr="00041553" w:rsidRDefault="00B156F3" w:rsidP="00B156F3">
      <w:pPr>
        <w:pStyle w:val="NoSpacing"/>
        <w:numPr>
          <w:ilvl w:val="0"/>
          <w:numId w:val="1"/>
        </w:numPr>
        <w:jc w:val="both"/>
        <w:rPr>
          <w:rFonts w:ascii="Times New Roman" w:hAnsi="Times New Roman"/>
          <w:sz w:val="28"/>
          <w:szCs w:val="28"/>
        </w:rPr>
      </w:pPr>
      <w:bookmarkStart w:id="1" w:name="_Hlk187222230"/>
      <w:bookmarkStart w:id="2" w:name="_Hlk212816745"/>
      <w:r w:rsidRPr="00041553">
        <w:rPr>
          <w:rFonts w:ascii="Times New Roman" w:hAnsi="Times New Roman"/>
          <w:sz w:val="28"/>
          <w:szCs w:val="28"/>
        </w:rPr>
        <w:t xml:space="preserve"> Sacensību organizators saņem, apkopo un nosūta iestāžu pārstāvjiem sacensību dalībnieku personas datus: vārds, uzvārds, dzimšanas gads, dienesta vieta (iestāde, struktūrvienība), komandas nosaukums, sacensību veids, laiks, vietas, iegūtais rezultāts un iegūtā vieta. </w:t>
      </w:r>
    </w:p>
    <w:p w14:paraId="335AEF58" w14:textId="77777777" w:rsidR="00B156F3" w:rsidRPr="00041553" w:rsidRDefault="00B156F3" w:rsidP="00B156F3">
      <w:pPr>
        <w:pStyle w:val="NoSpacing"/>
        <w:numPr>
          <w:ilvl w:val="0"/>
          <w:numId w:val="1"/>
        </w:numPr>
        <w:jc w:val="both"/>
        <w:rPr>
          <w:rFonts w:ascii="Times New Roman" w:hAnsi="Times New Roman"/>
          <w:sz w:val="28"/>
          <w:szCs w:val="28"/>
        </w:rPr>
      </w:pPr>
      <w:r w:rsidRPr="00041553">
        <w:rPr>
          <w:rFonts w:ascii="Times New Roman" w:hAnsi="Times New Roman"/>
          <w:sz w:val="28"/>
          <w:szCs w:val="28"/>
        </w:rPr>
        <w:lastRenderedPageBreak/>
        <w:t xml:space="preserve"> Sacensību norises laikā sacensību dalībnieki vai Iekšlietu ministrijas padotības iestādes var veikt sacensību norises fotografēšanu vai filmēšanu un šajā gadījumā ir atbildīgas par personas datu aizsardzības jomu regulējošo tiesību aktu ievērošanu personas datu apstrādē. Iestādes ir atbildīgas par sacensību dalībnieku informēšanu pirms sacensībām par iespējamo fotografēšanu un filmēšanu sacensību norises vietā. </w:t>
      </w:r>
    </w:p>
    <w:p w14:paraId="429CE127" w14:textId="77777777" w:rsidR="00B156F3" w:rsidRPr="00041553" w:rsidRDefault="00B156F3" w:rsidP="00B156F3">
      <w:pPr>
        <w:pStyle w:val="NoSpacing"/>
        <w:numPr>
          <w:ilvl w:val="0"/>
          <w:numId w:val="1"/>
        </w:numPr>
        <w:jc w:val="both"/>
        <w:rPr>
          <w:rFonts w:ascii="Times New Roman" w:hAnsi="Times New Roman"/>
          <w:sz w:val="28"/>
          <w:szCs w:val="28"/>
        </w:rPr>
      </w:pPr>
      <w:r w:rsidRPr="00041553">
        <w:rPr>
          <w:rFonts w:ascii="Times New Roman" w:hAnsi="Times New Roman"/>
          <w:sz w:val="28"/>
          <w:szCs w:val="28"/>
        </w:rPr>
        <w:t> Personas datu apstrādes mērķi:</w:t>
      </w:r>
    </w:p>
    <w:p w14:paraId="17767B5F" w14:textId="77777777" w:rsidR="00B156F3" w:rsidRPr="00041553" w:rsidRDefault="00B156F3" w:rsidP="00B156F3">
      <w:pPr>
        <w:pStyle w:val="NoSpacing"/>
        <w:numPr>
          <w:ilvl w:val="1"/>
          <w:numId w:val="1"/>
        </w:numPr>
        <w:ind w:left="993" w:hanging="633"/>
        <w:jc w:val="both"/>
        <w:rPr>
          <w:rFonts w:ascii="Times New Roman" w:hAnsi="Times New Roman"/>
          <w:sz w:val="28"/>
          <w:szCs w:val="28"/>
        </w:rPr>
      </w:pPr>
      <w:r w:rsidRPr="00041553">
        <w:rPr>
          <w:rFonts w:ascii="Times New Roman" w:hAnsi="Times New Roman"/>
          <w:sz w:val="28"/>
          <w:szCs w:val="28"/>
        </w:rPr>
        <w:t>lai nodrošinātu sacensību organizēšanu un norisi;</w:t>
      </w:r>
    </w:p>
    <w:p w14:paraId="3767BC0F" w14:textId="77777777" w:rsidR="00B156F3" w:rsidRPr="00041553" w:rsidRDefault="00B156F3" w:rsidP="00B156F3">
      <w:pPr>
        <w:pStyle w:val="NoSpacing"/>
        <w:numPr>
          <w:ilvl w:val="1"/>
          <w:numId w:val="1"/>
        </w:numPr>
        <w:ind w:left="993" w:hanging="633"/>
        <w:jc w:val="both"/>
        <w:rPr>
          <w:rFonts w:ascii="Times New Roman" w:hAnsi="Times New Roman"/>
          <w:sz w:val="28"/>
          <w:szCs w:val="28"/>
        </w:rPr>
      </w:pPr>
      <w:r w:rsidRPr="00041553">
        <w:rPr>
          <w:rFonts w:ascii="Times New Roman" w:hAnsi="Times New Roman"/>
          <w:sz w:val="28"/>
          <w:szCs w:val="28"/>
        </w:rPr>
        <w:t>iestādes, kas pārstāvētas sacensībās vai nodrošina to organizēšanu, darbības publicitātes nodrošināšanai (lai izplatītu vai publiskotu informāciju par organizētajām sacensībām, to norisi un rezultātiem (sacensību uzvarētājiem to sasniegtajiem rezultātiem), fotografēšanā vai filmēšanā iegūtos materiālus iestādes tīmekļvietnē vai citos iestādes publicitātes materiālos).</w:t>
      </w:r>
    </w:p>
    <w:p w14:paraId="21A66F68" w14:textId="2F3FA188" w:rsidR="00B156F3" w:rsidRPr="00041553" w:rsidRDefault="00B156F3" w:rsidP="00B156F3">
      <w:pPr>
        <w:pStyle w:val="NoSpacing"/>
        <w:numPr>
          <w:ilvl w:val="0"/>
          <w:numId w:val="1"/>
        </w:numPr>
        <w:jc w:val="both"/>
        <w:rPr>
          <w:rFonts w:ascii="Times New Roman" w:hAnsi="Times New Roman"/>
          <w:sz w:val="28"/>
          <w:szCs w:val="28"/>
        </w:rPr>
      </w:pPr>
      <w:r w:rsidRPr="00041553">
        <w:rPr>
          <w:rFonts w:ascii="Times New Roman" w:hAnsi="Times New Roman"/>
          <w:sz w:val="28"/>
          <w:szCs w:val="28"/>
        </w:rPr>
        <w:t xml:space="preserve"> Sacensību dalībniekam ir </w:t>
      </w:r>
      <w:r w:rsidR="00852D86">
        <w:rPr>
          <w:rFonts w:ascii="Times New Roman" w:hAnsi="Times New Roman"/>
          <w:sz w:val="28"/>
          <w:szCs w:val="28"/>
        </w:rPr>
        <w:t>tiesības</w:t>
      </w:r>
      <w:r w:rsidRPr="00041553">
        <w:rPr>
          <w:rFonts w:ascii="Times New Roman" w:hAnsi="Times New Roman"/>
          <w:sz w:val="28"/>
          <w:szCs w:val="28"/>
        </w:rPr>
        <w:t xml:space="preserve"> iebilst pret fotografēšanu un filmēšanu vai tajā iegūto materiālu tālāku izmantošanu, vēršoties pie personas, kas veic fotografēšanu un filmēšanu, personas vai iestādes, kas izplata vai publisko iegūtos materiālus.</w:t>
      </w:r>
    </w:p>
    <w:p w14:paraId="6F7E3217" w14:textId="65D4F6B8" w:rsidR="002E4DB3" w:rsidRPr="003E7D83" w:rsidRDefault="00B156F3" w:rsidP="00617639">
      <w:pPr>
        <w:pStyle w:val="ListParagraph"/>
        <w:numPr>
          <w:ilvl w:val="0"/>
          <w:numId w:val="1"/>
        </w:numPr>
        <w:spacing w:after="0" w:line="240" w:lineRule="auto"/>
        <w:jc w:val="both"/>
        <w:rPr>
          <w:rFonts w:ascii="Times New Roman" w:eastAsia="Times New Roman" w:hAnsi="Times New Roman" w:cs="Times New Roman"/>
          <w:sz w:val="28"/>
          <w:szCs w:val="28"/>
          <w:lang w:eastAsia="lv-LV"/>
        </w:rPr>
      </w:pPr>
      <w:r w:rsidRPr="00041553">
        <w:rPr>
          <w:rFonts w:ascii="Times New Roman" w:eastAsia="Times New Roman" w:hAnsi="Times New Roman" w:cs="Times New Roman"/>
          <w:sz w:val="28"/>
          <w:szCs w:val="28"/>
          <w:lang w:eastAsia="lv-LV"/>
        </w:rPr>
        <w:t> Papildus informācija par personu datu apstrādi Iekšlietu ministrijas veselības un sporta c</w:t>
      </w:r>
      <w:r w:rsidR="00C6000E" w:rsidRPr="00041553">
        <w:rPr>
          <w:rFonts w:ascii="Times New Roman" w:eastAsia="Times New Roman" w:hAnsi="Times New Roman" w:cs="Times New Roman"/>
          <w:sz w:val="28"/>
          <w:szCs w:val="28"/>
          <w:lang w:eastAsia="lv-LV"/>
        </w:rPr>
        <w:t>entra</w:t>
      </w:r>
      <w:r w:rsidRPr="00041553">
        <w:rPr>
          <w:rFonts w:ascii="Times New Roman" w:eastAsia="Times New Roman" w:hAnsi="Times New Roman" w:cs="Times New Roman"/>
          <w:sz w:val="28"/>
          <w:szCs w:val="28"/>
          <w:lang w:eastAsia="lv-LV"/>
        </w:rPr>
        <w:t xml:space="preserve"> (Čiekurkalna 1.līnija 1, k–1, Rīga, LV – 1026, e–pasts: </w:t>
      </w:r>
      <w:hyperlink r:id="rId9" w:history="1">
        <w:r w:rsidRPr="00041553">
          <w:rPr>
            <w:rStyle w:val="Hyperlink"/>
            <w:rFonts w:ascii="Times New Roman" w:eastAsia="Times New Roman" w:hAnsi="Times New Roman" w:cs="Times New Roman"/>
            <w:i/>
            <w:iCs/>
            <w:color w:val="auto"/>
            <w:sz w:val="28"/>
            <w:szCs w:val="28"/>
            <w:u w:val="none"/>
            <w:lang w:eastAsia="lv-LV"/>
          </w:rPr>
          <w:t>vsc@iem.gov.lv</w:t>
        </w:r>
      </w:hyperlink>
      <w:r w:rsidRPr="00041553">
        <w:rPr>
          <w:rFonts w:ascii="Times New Roman" w:eastAsia="Times New Roman" w:hAnsi="Times New Roman" w:cs="Times New Roman"/>
          <w:sz w:val="28"/>
          <w:szCs w:val="28"/>
          <w:lang w:eastAsia="lv-LV"/>
        </w:rPr>
        <w:t>),</w:t>
      </w:r>
      <w:r w:rsidR="00532086" w:rsidRPr="00041553">
        <w:rPr>
          <w:rFonts w:ascii="Times New Roman" w:eastAsia="Times New Roman" w:hAnsi="Times New Roman" w:cs="Times New Roman"/>
          <w:sz w:val="28"/>
          <w:szCs w:val="28"/>
          <w:lang w:eastAsia="lv-LV"/>
        </w:rPr>
        <w:t xml:space="preserve"> </w:t>
      </w:r>
      <w:r w:rsidRPr="00041553">
        <w:rPr>
          <w:rFonts w:ascii="Times New Roman" w:eastAsia="Times New Roman" w:hAnsi="Times New Roman" w:cs="Times New Roman"/>
          <w:sz w:val="28"/>
          <w:szCs w:val="28"/>
          <w:lang w:eastAsia="lv-LV"/>
        </w:rPr>
        <w:t>tīmekļvietnē</w:t>
      </w:r>
      <w:r w:rsidRPr="003E7D83">
        <w:rPr>
          <w:rFonts w:ascii="Times New Roman" w:eastAsia="Times New Roman" w:hAnsi="Times New Roman" w:cs="Times New Roman"/>
          <w:sz w:val="28"/>
          <w:szCs w:val="28"/>
          <w:lang w:eastAsia="lv-LV"/>
        </w:rPr>
        <w:t>:</w:t>
      </w:r>
      <w:r w:rsidR="003E7D83" w:rsidRPr="003E7D83">
        <w:rPr>
          <w:rFonts w:ascii="Times New Roman" w:eastAsia="Times New Roman" w:hAnsi="Times New Roman" w:cs="Times New Roman"/>
          <w:sz w:val="28"/>
          <w:szCs w:val="28"/>
          <w:lang w:eastAsia="lv-LV"/>
        </w:rPr>
        <w:t xml:space="preserve"> </w:t>
      </w:r>
      <w:hyperlink r:id="rId10" w:history="1">
        <w:r w:rsidR="003E7D83" w:rsidRPr="003E7D83">
          <w:rPr>
            <w:rStyle w:val="Hyperlink"/>
            <w:rFonts w:ascii="Times New Roman" w:eastAsia="Times New Roman" w:hAnsi="Times New Roman" w:cs="Times New Roman"/>
            <w:i/>
            <w:iCs/>
            <w:color w:val="auto"/>
            <w:sz w:val="28"/>
            <w:szCs w:val="28"/>
            <w:u w:val="none"/>
            <w:lang w:eastAsia="lv-LV"/>
          </w:rPr>
          <w:t>https://www.vsc.iem.gov.lv/lv/personas-datu-apstrades-politika</w:t>
        </w:r>
      </w:hyperlink>
      <w:r w:rsidRPr="003E7D83">
        <w:rPr>
          <w:rFonts w:ascii="Times New Roman" w:eastAsia="Times New Roman" w:hAnsi="Times New Roman" w:cs="Times New Roman"/>
          <w:sz w:val="28"/>
          <w:szCs w:val="28"/>
          <w:lang w:eastAsia="lv-LV"/>
        </w:rPr>
        <w:t>.</w:t>
      </w:r>
      <w:bookmarkEnd w:id="1"/>
    </w:p>
    <w:bookmarkEnd w:id="2"/>
    <w:p w14:paraId="755E00F5" w14:textId="77777777" w:rsidR="00E375D1" w:rsidRPr="003E7D83" w:rsidRDefault="00E375D1" w:rsidP="00617639">
      <w:pPr>
        <w:pStyle w:val="NoSpacing"/>
        <w:jc w:val="both"/>
        <w:rPr>
          <w:rFonts w:ascii="Times New Roman" w:hAnsi="Times New Roman"/>
        </w:rPr>
      </w:pPr>
    </w:p>
    <w:p w14:paraId="01BADE56" w14:textId="39FA321B" w:rsidR="00744429" w:rsidRDefault="00744429" w:rsidP="005107DE">
      <w:pPr>
        <w:pStyle w:val="Header"/>
        <w:tabs>
          <w:tab w:val="left" w:pos="720"/>
        </w:tabs>
        <w:rPr>
          <w:rFonts w:ascii="Times New Roman" w:hAnsi="Times New Roman"/>
          <w:lang w:val="lv-LV"/>
        </w:rPr>
      </w:pPr>
    </w:p>
    <w:p w14:paraId="6E89EFAE" w14:textId="77777777" w:rsidR="00FB4CD6" w:rsidRDefault="00FB4CD6" w:rsidP="00FB4CD6">
      <w:pPr>
        <w:pStyle w:val="NoSpacing"/>
        <w:ind w:firstLine="720"/>
        <w:jc w:val="both"/>
        <w:rPr>
          <w:rFonts w:ascii="Times New Roman" w:hAnsi="Times New Roman"/>
          <w:sz w:val="28"/>
          <w:szCs w:val="28"/>
        </w:rPr>
      </w:pPr>
      <w:r>
        <w:rPr>
          <w:rFonts w:ascii="Times New Roman" w:hAnsi="Times New Roman"/>
          <w:sz w:val="28"/>
          <w:szCs w:val="28"/>
        </w:rPr>
        <w:t>Ministrs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R.Kozlovskis</w:t>
      </w:r>
    </w:p>
    <w:p w14:paraId="006B6EC2" w14:textId="77777777" w:rsidR="005A0589" w:rsidRDefault="005A0589" w:rsidP="005107DE">
      <w:pPr>
        <w:pStyle w:val="Header"/>
        <w:tabs>
          <w:tab w:val="left" w:pos="720"/>
        </w:tabs>
        <w:rPr>
          <w:rFonts w:ascii="Times New Roman" w:hAnsi="Times New Roman"/>
          <w:lang w:val="lv-LV"/>
        </w:rPr>
      </w:pPr>
    </w:p>
    <w:p w14:paraId="19BA733A" w14:textId="77777777" w:rsidR="00744429" w:rsidRDefault="00744429" w:rsidP="005107DE">
      <w:pPr>
        <w:pStyle w:val="Header"/>
        <w:tabs>
          <w:tab w:val="left" w:pos="720"/>
        </w:tabs>
        <w:rPr>
          <w:rFonts w:ascii="Times New Roman" w:hAnsi="Times New Roman"/>
          <w:lang w:val="lv-LV"/>
        </w:rPr>
      </w:pPr>
    </w:p>
    <w:p w14:paraId="4C72A5E0" w14:textId="77777777" w:rsidR="00FB4CD6" w:rsidRDefault="00FB4CD6" w:rsidP="005107DE">
      <w:pPr>
        <w:pStyle w:val="Header"/>
        <w:tabs>
          <w:tab w:val="left" w:pos="720"/>
        </w:tabs>
        <w:rPr>
          <w:rFonts w:ascii="Times New Roman" w:hAnsi="Times New Roman"/>
          <w:lang w:val="lv-LV"/>
        </w:rPr>
      </w:pPr>
    </w:p>
    <w:p w14:paraId="72DABC73" w14:textId="77777777" w:rsidR="00FB4CD6" w:rsidRDefault="00FB4CD6" w:rsidP="005107DE">
      <w:pPr>
        <w:pStyle w:val="Header"/>
        <w:tabs>
          <w:tab w:val="left" w:pos="720"/>
        </w:tabs>
        <w:rPr>
          <w:rFonts w:ascii="Times New Roman" w:hAnsi="Times New Roman"/>
          <w:lang w:val="lv-LV"/>
        </w:rPr>
      </w:pPr>
    </w:p>
    <w:p w14:paraId="60655AC2" w14:textId="77777777" w:rsidR="00FB4CD6" w:rsidRDefault="00FB4CD6" w:rsidP="005107DE">
      <w:pPr>
        <w:pStyle w:val="Header"/>
        <w:tabs>
          <w:tab w:val="left" w:pos="720"/>
        </w:tabs>
        <w:rPr>
          <w:rFonts w:ascii="Times New Roman" w:hAnsi="Times New Roman"/>
          <w:lang w:val="lv-LV"/>
        </w:rPr>
      </w:pPr>
    </w:p>
    <w:p w14:paraId="5FA2CA15" w14:textId="77777777" w:rsidR="00FB4CD6" w:rsidRDefault="00FB4CD6" w:rsidP="005107DE">
      <w:pPr>
        <w:pStyle w:val="Header"/>
        <w:tabs>
          <w:tab w:val="left" w:pos="720"/>
        </w:tabs>
        <w:rPr>
          <w:rFonts w:ascii="Times New Roman" w:hAnsi="Times New Roman"/>
          <w:lang w:val="lv-LV"/>
        </w:rPr>
      </w:pPr>
    </w:p>
    <w:p w14:paraId="7377A7FF" w14:textId="2B57BAB7" w:rsidR="00840D9E" w:rsidRPr="00B04B5D" w:rsidRDefault="00B66CED" w:rsidP="005107DE">
      <w:pPr>
        <w:pStyle w:val="Header"/>
        <w:tabs>
          <w:tab w:val="left" w:pos="720"/>
        </w:tabs>
        <w:rPr>
          <w:rFonts w:ascii="Times New Roman" w:hAnsi="Times New Roman"/>
          <w:sz w:val="20"/>
          <w:szCs w:val="20"/>
          <w:lang w:val="lv-LV"/>
        </w:rPr>
      </w:pPr>
      <w:r w:rsidRPr="00B04B5D">
        <w:rPr>
          <w:rFonts w:ascii="Times New Roman" w:hAnsi="Times New Roman"/>
          <w:sz w:val="20"/>
          <w:szCs w:val="20"/>
          <w:lang w:val="lv-LV"/>
        </w:rPr>
        <w:t>Mārcis Āriņš, 67086</w:t>
      </w:r>
      <w:r w:rsidR="000F0EDA" w:rsidRPr="00B04B5D">
        <w:rPr>
          <w:rFonts w:ascii="Times New Roman" w:hAnsi="Times New Roman"/>
          <w:sz w:val="20"/>
          <w:szCs w:val="20"/>
          <w:lang w:val="lv-LV"/>
        </w:rPr>
        <w:t>499</w:t>
      </w:r>
    </w:p>
    <w:p w14:paraId="074A80AD" w14:textId="31015563" w:rsidR="008B623F" w:rsidRPr="00B04B5D" w:rsidRDefault="00B04B5D" w:rsidP="005107DE">
      <w:pPr>
        <w:spacing w:after="0" w:line="240" w:lineRule="auto"/>
        <w:rPr>
          <w:rStyle w:val="Hyperlink"/>
          <w:rFonts w:ascii="Times New Roman" w:hAnsi="Times New Roman" w:cs="Times New Roman"/>
          <w:color w:val="auto"/>
          <w:sz w:val="20"/>
          <w:szCs w:val="20"/>
          <w:u w:val="none"/>
        </w:rPr>
      </w:pPr>
      <w:hyperlink r:id="rId11" w:history="1">
        <w:r w:rsidR="00B66CED" w:rsidRPr="00B04B5D">
          <w:rPr>
            <w:rStyle w:val="Hyperlink"/>
            <w:rFonts w:ascii="Times New Roman" w:hAnsi="Times New Roman" w:cs="Times New Roman"/>
            <w:color w:val="auto"/>
            <w:sz w:val="20"/>
            <w:szCs w:val="20"/>
            <w:u w:val="none"/>
          </w:rPr>
          <w:t>marcis.arins@iem.gov.lv</w:t>
        </w:r>
      </w:hyperlink>
    </w:p>
    <w:p w14:paraId="1B35754F" w14:textId="77777777" w:rsidR="00617639" w:rsidRPr="00B04B5D" w:rsidRDefault="00617639" w:rsidP="005107DE">
      <w:pPr>
        <w:spacing w:after="0" w:line="240" w:lineRule="auto"/>
        <w:rPr>
          <w:rStyle w:val="Hyperlink"/>
          <w:rFonts w:ascii="Times New Roman" w:hAnsi="Times New Roman" w:cs="Times New Roman"/>
          <w:color w:val="auto"/>
          <w:sz w:val="20"/>
          <w:szCs w:val="20"/>
          <w:u w:val="none"/>
        </w:rPr>
      </w:pPr>
    </w:p>
    <w:p w14:paraId="3B050A76" w14:textId="6BE87E48" w:rsidR="008B623F" w:rsidRPr="00B04B5D" w:rsidRDefault="008B623F" w:rsidP="008B623F">
      <w:pPr>
        <w:pStyle w:val="Header"/>
        <w:tabs>
          <w:tab w:val="left" w:pos="720"/>
        </w:tabs>
        <w:rPr>
          <w:rFonts w:ascii="Times New Roman" w:hAnsi="Times New Roman"/>
          <w:sz w:val="20"/>
          <w:szCs w:val="20"/>
          <w:lang w:val="lv-LV"/>
        </w:rPr>
      </w:pPr>
      <w:r w:rsidRPr="00B04B5D">
        <w:rPr>
          <w:rFonts w:ascii="Times New Roman" w:hAnsi="Times New Roman"/>
          <w:sz w:val="20"/>
          <w:szCs w:val="20"/>
          <w:lang w:val="lv-LV"/>
        </w:rPr>
        <w:t>Ainars Cīrulis, 67086493</w:t>
      </w:r>
    </w:p>
    <w:p w14:paraId="7D38868B" w14:textId="5CA49278" w:rsidR="00090353" w:rsidRDefault="00B04B5D" w:rsidP="00617639">
      <w:pPr>
        <w:spacing w:after="0" w:line="240" w:lineRule="auto"/>
        <w:rPr>
          <w:rStyle w:val="Hyperlink"/>
          <w:rFonts w:ascii="Times New Roman" w:hAnsi="Times New Roman" w:cs="Times New Roman"/>
          <w:color w:val="auto"/>
          <w:sz w:val="20"/>
          <w:szCs w:val="20"/>
          <w:u w:val="none"/>
        </w:rPr>
      </w:pPr>
      <w:hyperlink r:id="rId12" w:history="1">
        <w:r w:rsidR="008B623F" w:rsidRPr="00B04B5D">
          <w:rPr>
            <w:rStyle w:val="Hyperlink"/>
            <w:rFonts w:ascii="Times New Roman" w:hAnsi="Times New Roman" w:cs="Times New Roman"/>
            <w:color w:val="auto"/>
            <w:sz w:val="20"/>
            <w:szCs w:val="20"/>
            <w:u w:val="none"/>
          </w:rPr>
          <w:t>ainars.cirulis@iem.gov.lv</w:t>
        </w:r>
      </w:hyperlink>
    </w:p>
    <w:p w14:paraId="7019B313" w14:textId="3484CADD" w:rsidR="00744429" w:rsidRDefault="00744429" w:rsidP="00617639">
      <w:pPr>
        <w:spacing w:after="0" w:line="240" w:lineRule="auto"/>
        <w:rPr>
          <w:rFonts w:ascii="Times New Roman" w:hAnsi="Times New Roman"/>
          <w:sz w:val="24"/>
          <w:szCs w:val="24"/>
        </w:rPr>
      </w:pPr>
    </w:p>
    <w:p w14:paraId="65675793" w14:textId="48979F32" w:rsidR="005A0589" w:rsidRDefault="005A0589" w:rsidP="00617639">
      <w:pPr>
        <w:spacing w:after="0" w:line="240" w:lineRule="auto"/>
        <w:rPr>
          <w:rFonts w:ascii="Times New Roman" w:hAnsi="Times New Roman"/>
          <w:sz w:val="24"/>
          <w:szCs w:val="24"/>
        </w:rPr>
      </w:pPr>
    </w:p>
    <w:p w14:paraId="7BC31BD3" w14:textId="070F659E" w:rsidR="005A0589" w:rsidRDefault="005A0589" w:rsidP="00617639">
      <w:pPr>
        <w:spacing w:after="0" w:line="240" w:lineRule="auto"/>
        <w:rPr>
          <w:rFonts w:ascii="Times New Roman" w:hAnsi="Times New Roman"/>
          <w:sz w:val="24"/>
          <w:szCs w:val="24"/>
        </w:rPr>
      </w:pPr>
    </w:p>
    <w:p w14:paraId="664B4762" w14:textId="70FE6AB1" w:rsidR="005A0589" w:rsidRDefault="005A0589" w:rsidP="00617639">
      <w:pPr>
        <w:spacing w:after="0" w:line="240" w:lineRule="auto"/>
        <w:rPr>
          <w:rFonts w:ascii="Times New Roman" w:hAnsi="Times New Roman"/>
          <w:sz w:val="24"/>
          <w:szCs w:val="24"/>
        </w:rPr>
      </w:pPr>
    </w:p>
    <w:p w14:paraId="70C1013B" w14:textId="6C066AE1" w:rsidR="00090353" w:rsidRPr="003E7D83" w:rsidRDefault="005E05B3" w:rsidP="003E7D83">
      <w:pPr>
        <w:pStyle w:val="Header"/>
        <w:tabs>
          <w:tab w:val="left" w:pos="720"/>
        </w:tabs>
        <w:jc w:val="center"/>
        <w:rPr>
          <w:rFonts w:ascii="Times New Roman" w:hAnsi="Times New Roman"/>
          <w:sz w:val="24"/>
          <w:szCs w:val="24"/>
          <w:lang w:val="lv-LV"/>
        </w:rPr>
        <w:sectPr w:rsidR="00090353" w:rsidRPr="003E7D83" w:rsidSect="005A0589">
          <w:headerReference w:type="default" r:id="rId13"/>
          <w:pgSz w:w="11906" w:h="16838"/>
          <w:pgMar w:top="851" w:right="1134" w:bottom="851" w:left="1701" w:header="567" w:footer="709" w:gutter="0"/>
          <w:cols w:space="708"/>
          <w:titlePg/>
          <w:docGrid w:linePitch="360"/>
        </w:sectPr>
      </w:pPr>
      <w:r w:rsidRPr="003E7D83">
        <w:rPr>
          <w:rFonts w:ascii="Times New Roman" w:hAnsi="Times New Roman"/>
          <w:sz w:val="24"/>
          <w:szCs w:val="24"/>
          <w:lang w:val="lv-LV"/>
        </w:rPr>
        <w:t>DOKUMENTS PARAKSTĪTS AR DROŠU ELEKTRONISKO PARAKSTU UN SATUR LAIKA ZĪMOGU</w:t>
      </w:r>
    </w:p>
    <w:p w14:paraId="13073E5D" w14:textId="77777777" w:rsidR="009D6CB9" w:rsidRPr="00041553" w:rsidRDefault="00B66CED" w:rsidP="003640C1">
      <w:pPr>
        <w:pStyle w:val="Header"/>
        <w:tabs>
          <w:tab w:val="left" w:pos="720"/>
        </w:tabs>
        <w:jc w:val="right"/>
        <w:rPr>
          <w:rFonts w:ascii="Times New Roman" w:hAnsi="Times New Roman"/>
          <w:bCs/>
          <w:sz w:val="24"/>
          <w:szCs w:val="24"/>
          <w:lang w:val="lv-LV"/>
        </w:rPr>
      </w:pPr>
      <w:r w:rsidRPr="00041553">
        <w:rPr>
          <w:rFonts w:ascii="Times New Roman" w:hAnsi="Times New Roman"/>
          <w:bCs/>
          <w:sz w:val="24"/>
          <w:szCs w:val="24"/>
          <w:lang w:val="lv-LV"/>
        </w:rPr>
        <w:lastRenderedPageBreak/>
        <w:t>Pielikums</w:t>
      </w:r>
    </w:p>
    <w:p w14:paraId="17F0406B" w14:textId="77777777" w:rsidR="009D6CB9" w:rsidRPr="00041553" w:rsidRDefault="00B66CED" w:rsidP="005107DE">
      <w:pPr>
        <w:pStyle w:val="Header"/>
        <w:tabs>
          <w:tab w:val="left" w:pos="720"/>
        </w:tabs>
        <w:jc w:val="right"/>
        <w:rPr>
          <w:rFonts w:ascii="Times New Roman" w:hAnsi="Times New Roman"/>
          <w:bCs/>
          <w:sz w:val="24"/>
          <w:szCs w:val="24"/>
          <w:lang w:val="lv-LV"/>
        </w:rPr>
      </w:pPr>
      <w:r w:rsidRPr="00041553">
        <w:rPr>
          <w:rFonts w:ascii="Times New Roman" w:hAnsi="Times New Roman"/>
          <w:bCs/>
          <w:sz w:val="24"/>
          <w:szCs w:val="24"/>
          <w:lang w:val="lv-LV"/>
        </w:rPr>
        <w:t xml:space="preserve">Iekšlietu ministrijas </w:t>
      </w:r>
    </w:p>
    <w:p w14:paraId="76E3F90C" w14:textId="059D7E4C" w:rsidR="009D6CB9" w:rsidRPr="00041553" w:rsidRDefault="00067EB7" w:rsidP="005107DE">
      <w:pPr>
        <w:pStyle w:val="Header"/>
        <w:tabs>
          <w:tab w:val="left" w:pos="720"/>
        </w:tabs>
        <w:jc w:val="right"/>
        <w:rPr>
          <w:rFonts w:ascii="Times New Roman" w:hAnsi="Times New Roman"/>
          <w:bCs/>
          <w:sz w:val="24"/>
          <w:szCs w:val="24"/>
          <w:lang w:val="lv-LV"/>
        </w:rPr>
      </w:pPr>
      <w:r w:rsidRPr="00041553">
        <w:rPr>
          <w:rFonts w:ascii="Times New Roman" w:hAnsi="Times New Roman"/>
          <w:bCs/>
          <w:sz w:val="24"/>
          <w:szCs w:val="24"/>
          <w:lang w:val="lv-LV"/>
        </w:rPr>
        <w:t>202</w:t>
      </w:r>
      <w:r w:rsidR="001A311F" w:rsidRPr="00041553">
        <w:rPr>
          <w:rFonts w:ascii="Times New Roman" w:hAnsi="Times New Roman"/>
          <w:bCs/>
          <w:sz w:val="24"/>
          <w:szCs w:val="24"/>
          <w:lang w:val="lv-LV"/>
        </w:rPr>
        <w:t>6</w:t>
      </w:r>
      <w:r w:rsidR="00B66CED" w:rsidRPr="00041553">
        <w:rPr>
          <w:rFonts w:ascii="Times New Roman" w:hAnsi="Times New Roman"/>
          <w:bCs/>
          <w:sz w:val="24"/>
          <w:szCs w:val="24"/>
          <w:lang w:val="lv-LV"/>
        </w:rPr>
        <w:t>.</w:t>
      </w:r>
      <w:r w:rsidRPr="00041553">
        <w:rPr>
          <w:rFonts w:ascii="Times New Roman" w:hAnsi="Times New Roman"/>
          <w:bCs/>
          <w:sz w:val="24"/>
          <w:szCs w:val="24"/>
          <w:lang w:val="lv-LV"/>
        </w:rPr>
        <w:t xml:space="preserve"> </w:t>
      </w:r>
      <w:r w:rsidR="00B66CED" w:rsidRPr="00041553">
        <w:rPr>
          <w:rFonts w:ascii="Times New Roman" w:hAnsi="Times New Roman"/>
          <w:bCs/>
          <w:sz w:val="24"/>
          <w:szCs w:val="24"/>
          <w:lang w:val="lv-LV"/>
        </w:rPr>
        <w:t xml:space="preserve">gada </w:t>
      </w:r>
      <w:r w:rsidR="00EF6A60" w:rsidRPr="00041553">
        <w:rPr>
          <w:rFonts w:ascii="Times New Roman" w:hAnsi="Times New Roman"/>
          <w:bCs/>
          <w:sz w:val="24"/>
          <w:szCs w:val="24"/>
          <w:lang w:val="lv-LV"/>
        </w:rPr>
        <w:t xml:space="preserve">atklātā </w:t>
      </w:r>
      <w:r w:rsidR="00B66CED" w:rsidRPr="00041553">
        <w:rPr>
          <w:rFonts w:ascii="Times New Roman" w:hAnsi="Times New Roman"/>
          <w:bCs/>
          <w:sz w:val="24"/>
          <w:szCs w:val="24"/>
          <w:lang w:val="lv-LV"/>
        </w:rPr>
        <w:t xml:space="preserve">čempionāta </w:t>
      </w:r>
    </w:p>
    <w:p w14:paraId="22D639B2" w14:textId="77777777" w:rsidR="009D6CB9" w:rsidRPr="00041553" w:rsidRDefault="00B66CED" w:rsidP="005107DE">
      <w:pPr>
        <w:pStyle w:val="Header"/>
        <w:tabs>
          <w:tab w:val="left" w:pos="720"/>
        </w:tabs>
        <w:jc w:val="right"/>
        <w:rPr>
          <w:rFonts w:ascii="Times New Roman" w:hAnsi="Times New Roman"/>
          <w:bCs/>
          <w:sz w:val="24"/>
          <w:szCs w:val="24"/>
          <w:lang w:val="lv-LV"/>
        </w:rPr>
      </w:pPr>
      <w:r w:rsidRPr="00041553">
        <w:rPr>
          <w:rFonts w:ascii="Times New Roman" w:hAnsi="Times New Roman"/>
          <w:bCs/>
          <w:sz w:val="24"/>
          <w:szCs w:val="24"/>
          <w:lang w:val="lv-LV"/>
        </w:rPr>
        <w:t>sacensību nolikumam</w:t>
      </w:r>
    </w:p>
    <w:tbl>
      <w:tblPr>
        <w:tblW w:w="14601" w:type="dxa"/>
        <w:tblLayout w:type="fixed"/>
        <w:tblLook w:val="04A0" w:firstRow="1" w:lastRow="0" w:firstColumn="1" w:lastColumn="0" w:noHBand="0" w:noVBand="1"/>
      </w:tblPr>
      <w:tblGrid>
        <w:gridCol w:w="14601"/>
      </w:tblGrid>
      <w:tr w:rsidR="00413A6A" w:rsidRPr="00041553" w14:paraId="0E144294" w14:textId="77777777" w:rsidTr="001A5E51">
        <w:trPr>
          <w:trHeight w:val="7544"/>
        </w:trPr>
        <w:tc>
          <w:tcPr>
            <w:tcW w:w="14601" w:type="dxa"/>
          </w:tcPr>
          <w:p w14:paraId="0F7030B7" w14:textId="77777777" w:rsidR="009D6CB9" w:rsidRPr="00041553" w:rsidRDefault="00B66CED" w:rsidP="005107DE">
            <w:pPr>
              <w:pStyle w:val="Header"/>
              <w:tabs>
                <w:tab w:val="left" w:pos="720"/>
              </w:tabs>
              <w:jc w:val="center"/>
              <w:rPr>
                <w:rFonts w:ascii="Times New Roman" w:hAnsi="Times New Roman"/>
                <w:bCs/>
                <w:sz w:val="24"/>
                <w:szCs w:val="24"/>
                <w:lang w:val="lv-LV"/>
              </w:rPr>
            </w:pPr>
            <w:r w:rsidRPr="00041553">
              <w:rPr>
                <w:rFonts w:ascii="Times New Roman" w:hAnsi="Times New Roman"/>
                <w:bCs/>
                <w:sz w:val="24"/>
                <w:szCs w:val="24"/>
                <w:lang w:val="lv-LV"/>
              </w:rPr>
              <w:t>___________________________________ komandas</w:t>
            </w:r>
          </w:p>
          <w:p w14:paraId="5E09A828" w14:textId="77777777" w:rsidR="009D6CB9" w:rsidRPr="00041553" w:rsidRDefault="00B66CED" w:rsidP="005107DE">
            <w:pPr>
              <w:pStyle w:val="Header"/>
              <w:tabs>
                <w:tab w:val="left" w:pos="720"/>
              </w:tabs>
              <w:jc w:val="center"/>
              <w:rPr>
                <w:rFonts w:ascii="Times New Roman" w:hAnsi="Times New Roman"/>
                <w:sz w:val="24"/>
                <w:szCs w:val="24"/>
                <w:lang w:val="lv-LV"/>
              </w:rPr>
            </w:pPr>
            <w:r w:rsidRPr="00041553">
              <w:rPr>
                <w:rFonts w:ascii="Times New Roman" w:hAnsi="Times New Roman"/>
                <w:bCs/>
                <w:sz w:val="24"/>
                <w:szCs w:val="24"/>
                <w:lang w:val="lv-LV"/>
              </w:rPr>
              <w:t>(iestādes nosaukums)</w:t>
            </w:r>
          </w:p>
          <w:p w14:paraId="3384F1E8" w14:textId="77777777" w:rsidR="009D6CB9" w:rsidRPr="00041553" w:rsidRDefault="009D6CB9" w:rsidP="005107DE">
            <w:pPr>
              <w:pStyle w:val="Header"/>
              <w:tabs>
                <w:tab w:val="left" w:pos="720"/>
              </w:tabs>
              <w:jc w:val="center"/>
              <w:rPr>
                <w:rFonts w:ascii="Times New Roman" w:hAnsi="Times New Roman"/>
                <w:b/>
                <w:sz w:val="24"/>
                <w:szCs w:val="24"/>
                <w:lang w:val="lv-LV"/>
              </w:rPr>
            </w:pPr>
          </w:p>
          <w:p w14:paraId="0E410FED" w14:textId="77777777" w:rsidR="009D6CB9" w:rsidRPr="00041553" w:rsidRDefault="00B66CED" w:rsidP="005107DE">
            <w:pPr>
              <w:pStyle w:val="Header"/>
              <w:tabs>
                <w:tab w:val="left" w:pos="720"/>
              </w:tabs>
              <w:jc w:val="center"/>
              <w:rPr>
                <w:rFonts w:ascii="Times New Roman" w:hAnsi="Times New Roman"/>
                <w:bCs/>
                <w:sz w:val="24"/>
                <w:szCs w:val="24"/>
                <w:lang w:val="lv-LV"/>
              </w:rPr>
            </w:pPr>
            <w:r w:rsidRPr="00041553">
              <w:rPr>
                <w:rFonts w:ascii="Times New Roman" w:hAnsi="Times New Roman"/>
                <w:bCs/>
                <w:sz w:val="24"/>
                <w:szCs w:val="24"/>
                <w:lang w:val="lv-LV"/>
              </w:rPr>
              <w:t>PIETEIKUMS</w:t>
            </w:r>
          </w:p>
          <w:p w14:paraId="710CA4E0" w14:textId="353EF9CE" w:rsidR="009D6CB9" w:rsidRPr="00041553" w:rsidRDefault="00B66CED" w:rsidP="005107DE">
            <w:pPr>
              <w:pStyle w:val="Header"/>
              <w:tabs>
                <w:tab w:val="left" w:pos="720"/>
              </w:tabs>
              <w:jc w:val="center"/>
              <w:rPr>
                <w:rFonts w:ascii="Times New Roman" w:hAnsi="Times New Roman"/>
                <w:sz w:val="24"/>
                <w:szCs w:val="24"/>
                <w:lang w:val="lv-LV"/>
              </w:rPr>
            </w:pPr>
            <w:r w:rsidRPr="00041553">
              <w:rPr>
                <w:rFonts w:ascii="Times New Roman" w:hAnsi="Times New Roman"/>
                <w:sz w:val="24"/>
                <w:szCs w:val="24"/>
                <w:lang w:val="lv-LV"/>
              </w:rPr>
              <w:t>da</w:t>
            </w:r>
            <w:r w:rsidR="00BD3298" w:rsidRPr="00041553">
              <w:rPr>
                <w:rFonts w:ascii="Times New Roman" w:hAnsi="Times New Roman"/>
                <w:sz w:val="24"/>
                <w:szCs w:val="24"/>
                <w:lang w:val="lv-LV"/>
              </w:rPr>
              <w:t>lībai Iekšlietu ministrijas 202</w:t>
            </w:r>
            <w:r w:rsidR="001A311F" w:rsidRPr="00041553">
              <w:rPr>
                <w:rFonts w:ascii="Times New Roman" w:hAnsi="Times New Roman"/>
                <w:sz w:val="24"/>
                <w:szCs w:val="24"/>
                <w:lang w:val="lv-LV"/>
              </w:rPr>
              <w:t>6</w:t>
            </w:r>
            <w:r w:rsidRPr="00041553">
              <w:rPr>
                <w:rFonts w:ascii="Times New Roman" w:hAnsi="Times New Roman"/>
                <w:sz w:val="24"/>
                <w:szCs w:val="24"/>
                <w:lang w:val="lv-LV"/>
              </w:rPr>
              <w:t>.</w:t>
            </w:r>
            <w:r w:rsidR="00067EB7" w:rsidRPr="00041553">
              <w:rPr>
                <w:rFonts w:ascii="Times New Roman" w:hAnsi="Times New Roman"/>
                <w:sz w:val="24"/>
                <w:szCs w:val="24"/>
                <w:lang w:val="lv-LV"/>
              </w:rPr>
              <w:t xml:space="preserve"> </w:t>
            </w:r>
            <w:r w:rsidRPr="00041553">
              <w:rPr>
                <w:rFonts w:ascii="Times New Roman" w:hAnsi="Times New Roman"/>
                <w:sz w:val="24"/>
                <w:szCs w:val="24"/>
                <w:lang w:val="lv-LV"/>
              </w:rPr>
              <w:t xml:space="preserve">gada </w:t>
            </w:r>
            <w:r w:rsidR="009A7A58" w:rsidRPr="00041553">
              <w:rPr>
                <w:rFonts w:ascii="Times New Roman" w:hAnsi="Times New Roman"/>
                <w:sz w:val="24"/>
                <w:szCs w:val="24"/>
                <w:lang w:val="lv-LV"/>
              </w:rPr>
              <w:t xml:space="preserve">atklātā </w:t>
            </w:r>
            <w:r w:rsidRPr="00041553">
              <w:rPr>
                <w:rFonts w:ascii="Times New Roman" w:hAnsi="Times New Roman"/>
                <w:sz w:val="24"/>
                <w:szCs w:val="24"/>
                <w:lang w:val="lv-LV"/>
              </w:rPr>
              <w:t>čempionāta sacensībām</w:t>
            </w:r>
          </w:p>
          <w:p w14:paraId="0D1E24E8" w14:textId="77777777" w:rsidR="009D6CB9" w:rsidRPr="00041553" w:rsidRDefault="00B66CED" w:rsidP="005107DE">
            <w:pPr>
              <w:pStyle w:val="Header"/>
              <w:tabs>
                <w:tab w:val="left" w:pos="720"/>
              </w:tabs>
              <w:jc w:val="center"/>
              <w:rPr>
                <w:rFonts w:ascii="Times New Roman" w:hAnsi="Times New Roman"/>
                <w:sz w:val="24"/>
                <w:szCs w:val="24"/>
                <w:lang w:val="lv-LV"/>
              </w:rPr>
            </w:pPr>
            <w:r w:rsidRPr="00041553">
              <w:rPr>
                <w:rFonts w:ascii="Times New Roman" w:hAnsi="Times New Roman"/>
                <w:sz w:val="24"/>
                <w:szCs w:val="24"/>
                <w:lang w:val="lv-LV"/>
              </w:rPr>
              <w:t>______________________________________</w:t>
            </w:r>
          </w:p>
          <w:p w14:paraId="587A91C0" w14:textId="77777777" w:rsidR="009D6CB9" w:rsidRPr="00041553" w:rsidRDefault="00B66CED" w:rsidP="005107DE">
            <w:pPr>
              <w:pStyle w:val="Header"/>
              <w:tabs>
                <w:tab w:val="left" w:pos="720"/>
              </w:tabs>
              <w:rPr>
                <w:rFonts w:ascii="Times New Roman" w:hAnsi="Times New Roman"/>
                <w:sz w:val="24"/>
                <w:szCs w:val="24"/>
                <w:lang w:val="lv-LV"/>
              </w:rPr>
            </w:pPr>
            <w:r w:rsidRPr="00041553">
              <w:rPr>
                <w:rFonts w:ascii="Times New Roman" w:hAnsi="Times New Roman"/>
                <w:sz w:val="24"/>
                <w:szCs w:val="24"/>
                <w:lang w:val="lv-LV"/>
              </w:rPr>
              <w:t>(sporta veids)</w:t>
            </w:r>
          </w:p>
          <w:tbl>
            <w:tblPr>
              <w:tblW w:w="14459" w:type="dxa"/>
              <w:tblLayout w:type="fixed"/>
              <w:tblCellMar>
                <w:left w:w="11" w:type="dxa"/>
                <w:right w:w="11" w:type="dxa"/>
              </w:tblCellMar>
              <w:tblLook w:val="04A0" w:firstRow="1" w:lastRow="0" w:firstColumn="1" w:lastColumn="0" w:noHBand="0" w:noVBand="1"/>
            </w:tblPr>
            <w:tblGrid>
              <w:gridCol w:w="843"/>
              <w:gridCol w:w="3997"/>
              <w:gridCol w:w="1985"/>
              <w:gridCol w:w="2134"/>
              <w:gridCol w:w="3110"/>
              <w:gridCol w:w="2390"/>
            </w:tblGrid>
            <w:tr w:rsidR="00413A6A" w:rsidRPr="00041553" w14:paraId="2DDB40E6" w14:textId="77777777" w:rsidTr="00041553">
              <w:trPr>
                <w:trHeight w:hRule="exact" w:val="1803"/>
              </w:trPr>
              <w:tc>
                <w:tcPr>
                  <w:tcW w:w="843" w:type="dxa"/>
                  <w:tcBorders>
                    <w:top w:val="single" w:sz="6" w:space="0" w:color="000000"/>
                    <w:left w:val="single" w:sz="6" w:space="0" w:color="000000"/>
                    <w:bottom w:val="single" w:sz="6" w:space="0" w:color="000000"/>
                    <w:right w:val="nil"/>
                  </w:tcBorders>
                  <w:hideMark/>
                </w:tcPr>
                <w:p w14:paraId="713658CD" w14:textId="77777777" w:rsidR="009D6CB9" w:rsidRPr="00041553" w:rsidRDefault="00B66CED" w:rsidP="00041553">
                  <w:pPr>
                    <w:pStyle w:val="Header"/>
                    <w:tabs>
                      <w:tab w:val="left" w:pos="720"/>
                    </w:tabs>
                    <w:jc w:val="center"/>
                    <w:rPr>
                      <w:rFonts w:ascii="Times New Roman" w:hAnsi="Times New Roman"/>
                      <w:b/>
                      <w:bCs/>
                      <w:sz w:val="24"/>
                      <w:szCs w:val="24"/>
                      <w:lang w:val="lv-LV"/>
                    </w:rPr>
                  </w:pPr>
                  <w:r w:rsidRPr="00041553">
                    <w:rPr>
                      <w:rFonts w:ascii="Times New Roman" w:hAnsi="Times New Roman"/>
                      <w:b/>
                      <w:bCs/>
                      <w:sz w:val="24"/>
                      <w:szCs w:val="24"/>
                      <w:lang w:val="lv-LV"/>
                    </w:rPr>
                    <w:t>Nr.</w:t>
                  </w:r>
                </w:p>
                <w:p w14:paraId="4CF99972" w14:textId="77777777" w:rsidR="009D6CB9" w:rsidRPr="00041553" w:rsidRDefault="00B66CED" w:rsidP="00041553">
                  <w:pPr>
                    <w:pStyle w:val="Header"/>
                    <w:tabs>
                      <w:tab w:val="left" w:pos="720"/>
                    </w:tabs>
                    <w:jc w:val="center"/>
                    <w:rPr>
                      <w:rFonts w:ascii="Times New Roman" w:hAnsi="Times New Roman"/>
                      <w:b/>
                      <w:bCs/>
                      <w:sz w:val="24"/>
                      <w:szCs w:val="24"/>
                      <w:lang w:val="lv-LV"/>
                    </w:rPr>
                  </w:pPr>
                  <w:r w:rsidRPr="00041553">
                    <w:rPr>
                      <w:rFonts w:ascii="Times New Roman" w:hAnsi="Times New Roman"/>
                      <w:b/>
                      <w:bCs/>
                      <w:sz w:val="24"/>
                      <w:szCs w:val="24"/>
                      <w:lang w:val="lv-LV"/>
                    </w:rPr>
                    <w:t>p.k.</w:t>
                  </w:r>
                </w:p>
              </w:tc>
              <w:tc>
                <w:tcPr>
                  <w:tcW w:w="3997" w:type="dxa"/>
                  <w:tcBorders>
                    <w:top w:val="single" w:sz="6" w:space="0" w:color="000000"/>
                    <w:left w:val="single" w:sz="6" w:space="0" w:color="000000"/>
                    <w:bottom w:val="single" w:sz="6" w:space="0" w:color="000000"/>
                    <w:right w:val="nil"/>
                  </w:tcBorders>
                  <w:hideMark/>
                </w:tcPr>
                <w:p w14:paraId="1E8096B0"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b/>
                      <w:sz w:val="24"/>
                      <w:szCs w:val="24"/>
                      <w:lang w:val="lv-LV"/>
                    </w:rPr>
                    <w:t>Vārds Uzvārds</w:t>
                  </w:r>
                </w:p>
              </w:tc>
              <w:tc>
                <w:tcPr>
                  <w:tcW w:w="1985" w:type="dxa"/>
                  <w:tcBorders>
                    <w:top w:val="single" w:sz="6" w:space="0" w:color="000000"/>
                    <w:left w:val="single" w:sz="6" w:space="0" w:color="000000"/>
                    <w:bottom w:val="single" w:sz="6" w:space="0" w:color="000000"/>
                    <w:right w:val="nil"/>
                  </w:tcBorders>
                  <w:hideMark/>
                </w:tcPr>
                <w:p w14:paraId="4621A379"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b/>
                      <w:sz w:val="24"/>
                      <w:szCs w:val="24"/>
                      <w:lang w:val="lv-LV"/>
                    </w:rPr>
                    <w:t>Dzimšanas gads</w:t>
                  </w:r>
                </w:p>
              </w:tc>
              <w:tc>
                <w:tcPr>
                  <w:tcW w:w="2134" w:type="dxa"/>
                  <w:tcBorders>
                    <w:top w:val="single" w:sz="6" w:space="0" w:color="000000"/>
                    <w:left w:val="single" w:sz="6" w:space="0" w:color="000000"/>
                    <w:bottom w:val="single" w:sz="6" w:space="0" w:color="000000"/>
                    <w:right w:val="single" w:sz="6" w:space="0" w:color="000000"/>
                  </w:tcBorders>
                  <w:hideMark/>
                </w:tcPr>
                <w:p w14:paraId="13892204"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b/>
                      <w:sz w:val="24"/>
                      <w:szCs w:val="24"/>
                      <w:lang w:val="lv-LV"/>
                    </w:rPr>
                    <w:t>Disciplīna</w:t>
                  </w:r>
                </w:p>
              </w:tc>
              <w:tc>
                <w:tcPr>
                  <w:tcW w:w="3110" w:type="dxa"/>
                  <w:tcBorders>
                    <w:top w:val="single" w:sz="6" w:space="0" w:color="000000"/>
                    <w:left w:val="single" w:sz="6" w:space="0" w:color="000000"/>
                    <w:bottom w:val="single" w:sz="6" w:space="0" w:color="000000"/>
                    <w:right w:val="single" w:sz="6" w:space="0" w:color="000000"/>
                  </w:tcBorders>
                </w:tcPr>
                <w:p w14:paraId="0EEAAAC1"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b/>
                      <w:sz w:val="24"/>
                      <w:szCs w:val="24"/>
                      <w:lang w:val="lv-LV"/>
                    </w:rPr>
                    <w:t>Paraksts</w:t>
                  </w:r>
                </w:p>
                <w:p w14:paraId="5BA56389" w14:textId="09F85F06" w:rsidR="009D6CB9" w:rsidRPr="00041553" w:rsidRDefault="00B156F3" w:rsidP="00FB4CD6">
                  <w:pPr>
                    <w:pStyle w:val="Header"/>
                    <w:tabs>
                      <w:tab w:val="left" w:pos="720"/>
                    </w:tabs>
                    <w:ind w:right="116"/>
                    <w:jc w:val="both"/>
                    <w:rPr>
                      <w:rFonts w:ascii="Times New Roman" w:hAnsi="Times New Roman"/>
                      <w:b/>
                      <w:sz w:val="24"/>
                      <w:szCs w:val="24"/>
                      <w:lang w:val="lv-LV"/>
                    </w:rPr>
                  </w:pPr>
                  <w:r w:rsidRPr="00041553">
                    <w:rPr>
                      <w:rFonts w:ascii="Times New Roman" w:hAnsi="Times New Roman"/>
                      <w:lang w:val="lv-LV"/>
                    </w:rPr>
                    <w:t>Esmu informēts par</w:t>
                  </w:r>
                  <w:r w:rsidR="00B66CED" w:rsidRPr="00041553">
                    <w:rPr>
                      <w:rFonts w:ascii="Times New Roman" w:hAnsi="Times New Roman"/>
                      <w:lang w:val="lv-LV"/>
                    </w:rPr>
                    <w:t xml:space="preserve"> šajā pieteikumā </w:t>
                  </w:r>
                  <w:r w:rsidRPr="00041553">
                    <w:rPr>
                      <w:rFonts w:ascii="Times New Roman" w:hAnsi="Times New Roman"/>
                      <w:lang w:val="lv-LV"/>
                    </w:rPr>
                    <w:t>norādīto personas datu apstrādes mērķi</w:t>
                  </w:r>
                  <w:r w:rsidR="00B66CED" w:rsidRPr="00041553">
                    <w:rPr>
                      <w:rFonts w:ascii="Times New Roman" w:hAnsi="Times New Roman"/>
                      <w:lang w:val="lv-LV"/>
                    </w:rPr>
                    <w:t>* saska</w:t>
                  </w:r>
                  <w:r w:rsidR="004F280B" w:rsidRPr="00041553">
                    <w:rPr>
                      <w:rFonts w:ascii="Times New Roman" w:hAnsi="Times New Roman"/>
                      <w:lang w:val="lv-LV"/>
                    </w:rPr>
                    <w:t xml:space="preserve">ņā ar </w:t>
                  </w:r>
                  <w:r w:rsidR="00067EB7" w:rsidRPr="00041553">
                    <w:rPr>
                      <w:rFonts w:ascii="Times New Roman" w:hAnsi="Times New Roman"/>
                      <w:lang w:val="lv-LV"/>
                    </w:rPr>
                    <w:t>Iekšlietu ministrijas 202</w:t>
                  </w:r>
                  <w:r w:rsidR="001A311F" w:rsidRPr="00041553">
                    <w:rPr>
                      <w:rFonts w:ascii="Times New Roman" w:hAnsi="Times New Roman"/>
                      <w:lang w:val="lv-LV"/>
                    </w:rPr>
                    <w:t>6</w:t>
                  </w:r>
                  <w:r w:rsidR="00B66CED" w:rsidRPr="00041553">
                    <w:rPr>
                      <w:rFonts w:ascii="Times New Roman" w:hAnsi="Times New Roman"/>
                      <w:lang w:val="lv-LV"/>
                    </w:rPr>
                    <w:t>.</w:t>
                  </w:r>
                  <w:r w:rsidR="00067EB7" w:rsidRPr="00041553">
                    <w:rPr>
                      <w:rFonts w:ascii="Times New Roman" w:hAnsi="Times New Roman"/>
                      <w:lang w:val="lv-LV"/>
                    </w:rPr>
                    <w:t xml:space="preserve"> </w:t>
                  </w:r>
                  <w:r w:rsidR="00B66CED" w:rsidRPr="00041553">
                    <w:rPr>
                      <w:rFonts w:ascii="Times New Roman" w:hAnsi="Times New Roman"/>
                      <w:lang w:val="lv-LV"/>
                    </w:rPr>
                    <w:t xml:space="preserve">gada </w:t>
                  </w:r>
                  <w:r w:rsidR="00D6404E" w:rsidRPr="00041553">
                    <w:rPr>
                      <w:rFonts w:ascii="Times New Roman" w:hAnsi="Times New Roman"/>
                      <w:lang w:val="lv-LV"/>
                    </w:rPr>
                    <w:t xml:space="preserve">atklātā </w:t>
                  </w:r>
                  <w:r w:rsidR="00B66CED" w:rsidRPr="00041553">
                    <w:rPr>
                      <w:rFonts w:ascii="Times New Roman" w:hAnsi="Times New Roman"/>
                      <w:lang w:val="lv-LV"/>
                    </w:rPr>
                    <w:t>čempionāta sacensību nolikumu.</w:t>
                  </w:r>
                </w:p>
              </w:tc>
              <w:tc>
                <w:tcPr>
                  <w:tcW w:w="2390" w:type="dxa"/>
                  <w:tcBorders>
                    <w:top w:val="single" w:sz="6" w:space="0" w:color="000000"/>
                    <w:left w:val="single" w:sz="6" w:space="0" w:color="000000"/>
                    <w:bottom w:val="single" w:sz="6" w:space="0" w:color="000000"/>
                    <w:right w:val="single" w:sz="6" w:space="0" w:color="000000"/>
                  </w:tcBorders>
                </w:tcPr>
                <w:p w14:paraId="72E86C29"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b/>
                      <w:sz w:val="24"/>
                      <w:szCs w:val="24"/>
                      <w:lang w:val="lv-LV"/>
                    </w:rPr>
                    <w:t>Paraksta datums</w:t>
                  </w:r>
                </w:p>
                <w:p w14:paraId="598A6897" w14:textId="77777777" w:rsidR="009D6CB9" w:rsidRPr="00041553" w:rsidRDefault="00B66CED" w:rsidP="00041553">
                  <w:pPr>
                    <w:pStyle w:val="Header"/>
                    <w:tabs>
                      <w:tab w:val="left" w:pos="720"/>
                    </w:tabs>
                    <w:jc w:val="center"/>
                    <w:rPr>
                      <w:rFonts w:ascii="Times New Roman" w:hAnsi="Times New Roman"/>
                      <w:b/>
                      <w:sz w:val="24"/>
                      <w:szCs w:val="24"/>
                      <w:lang w:val="lv-LV"/>
                    </w:rPr>
                  </w:pPr>
                  <w:r w:rsidRPr="00041553">
                    <w:rPr>
                      <w:rFonts w:ascii="Times New Roman" w:hAnsi="Times New Roman"/>
                      <w:sz w:val="24"/>
                      <w:szCs w:val="24"/>
                      <w:lang w:val="lv-LV"/>
                    </w:rPr>
                    <w:t>(dd.mm.gggg.)</w:t>
                  </w:r>
                </w:p>
              </w:tc>
            </w:tr>
            <w:tr w:rsidR="00413A6A" w:rsidRPr="00041553" w14:paraId="18095DDB" w14:textId="77777777" w:rsidTr="001A5E51">
              <w:trPr>
                <w:trHeight w:hRule="exact" w:val="300"/>
              </w:trPr>
              <w:tc>
                <w:tcPr>
                  <w:tcW w:w="843" w:type="dxa"/>
                  <w:tcBorders>
                    <w:top w:val="single" w:sz="6" w:space="0" w:color="000000"/>
                    <w:left w:val="single" w:sz="6" w:space="0" w:color="000000"/>
                    <w:bottom w:val="single" w:sz="6" w:space="0" w:color="000000"/>
                    <w:right w:val="nil"/>
                  </w:tcBorders>
                  <w:vAlign w:val="center"/>
                  <w:hideMark/>
                </w:tcPr>
                <w:p w14:paraId="4F557B70" w14:textId="77777777" w:rsidR="009D6CB9" w:rsidRPr="00041553" w:rsidRDefault="00B66CED" w:rsidP="00041553">
                  <w:pPr>
                    <w:pStyle w:val="Header"/>
                    <w:tabs>
                      <w:tab w:val="left" w:pos="720"/>
                    </w:tabs>
                    <w:jc w:val="center"/>
                    <w:rPr>
                      <w:rFonts w:ascii="Times New Roman" w:hAnsi="Times New Roman"/>
                      <w:bCs/>
                      <w:sz w:val="24"/>
                      <w:szCs w:val="24"/>
                      <w:lang w:val="lv-LV"/>
                    </w:rPr>
                  </w:pPr>
                  <w:r w:rsidRPr="00041553">
                    <w:rPr>
                      <w:rFonts w:ascii="Times New Roman" w:hAnsi="Times New Roman"/>
                      <w:bCs/>
                      <w:sz w:val="24"/>
                      <w:szCs w:val="24"/>
                      <w:lang w:val="lv-LV"/>
                    </w:rPr>
                    <w:t>1.</w:t>
                  </w:r>
                </w:p>
              </w:tc>
              <w:tc>
                <w:tcPr>
                  <w:tcW w:w="3997" w:type="dxa"/>
                  <w:tcBorders>
                    <w:top w:val="single" w:sz="6" w:space="0" w:color="000000"/>
                    <w:left w:val="single" w:sz="6" w:space="0" w:color="000000"/>
                    <w:bottom w:val="single" w:sz="6" w:space="0" w:color="000000"/>
                    <w:right w:val="nil"/>
                  </w:tcBorders>
                  <w:vAlign w:val="center"/>
                </w:tcPr>
                <w:p w14:paraId="1D6D6742"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1985" w:type="dxa"/>
                  <w:tcBorders>
                    <w:top w:val="single" w:sz="6" w:space="0" w:color="000000"/>
                    <w:left w:val="single" w:sz="6" w:space="0" w:color="000000"/>
                    <w:bottom w:val="single" w:sz="6" w:space="0" w:color="000000"/>
                    <w:right w:val="nil"/>
                  </w:tcBorders>
                  <w:vAlign w:val="center"/>
                </w:tcPr>
                <w:p w14:paraId="091F1437"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2134" w:type="dxa"/>
                  <w:tcBorders>
                    <w:top w:val="single" w:sz="6" w:space="0" w:color="000000"/>
                    <w:left w:val="single" w:sz="6" w:space="0" w:color="000000"/>
                    <w:bottom w:val="single" w:sz="6" w:space="0" w:color="000000"/>
                    <w:right w:val="single" w:sz="6" w:space="0" w:color="000000"/>
                  </w:tcBorders>
                  <w:vAlign w:val="center"/>
                </w:tcPr>
                <w:p w14:paraId="08572F2A"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3110" w:type="dxa"/>
                  <w:tcBorders>
                    <w:top w:val="single" w:sz="6" w:space="0" w:color="000000"/>
                    <w:left w:val="single" w:sz="6" w:space="0" w:color="000000"/>
                    <w:bottom w:val="single" w:sz="6" w:space="0" w:color="000000"/>
                    <w:right w:val="single" w:sz="6" w:space="0" w:color="000000"/>
                  </w:tcBorders>
                </w:tcPr>
                <w:p w14:paraId="13B9260B"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2390" w:type="dxa"/>
                  <w:tcBorders>
                    <w:top w:val="single" w:sz="6" w:space="0" w:color="000000"/>
                    <w:left w:val="single" w:sz="6" w:space="0" w:color="000000"/>
                    <w:bottom w:val="single" w:sz="6" w:space="0" w:color="000000"/>
                    <w:right w:val="single" w:sz="6" w:space="0" w:color="000000"/>
                  </w:tcBorders>
                </w:tcPr>
                <w:p w14:paraId="40F527EC" w14:textId="77777777" w:rsidR="009D6CB9" w:rsidRPr="00041553" w:rsidRDefault="009D6CB9" w:rsidP="005107DE">
                  <w:pPr>
                    <w:pStyle w:val="Header"/>
                    <w:tabs>
                      <w:tab w:val="left" w:pos="720"/>
                    </w:tabs>
                    <w:rPr>
                      <w:rFonts w:ascii="Times New Roman" w:hAnsi="Times New Roman"/>
                      <w:bCs/>
                      <w:sz w:val="24"/>
                      <w:szCs w:val="24"/>
                      <w:lang w:val="lv-LV"/>
                    </w:rPr>
                  </w:pPr>
                </w:p>
              </w:tc>
            </w:tr>
            <w:tr w:rsidR="00413A6A" w:rsidRPr="00041553" w14:paraId="13C51250" w14:textId="77777777" w:rsidTr="001A5E51">
              <w:trPr>
                <w:trHeight w:hRule="exact" w:val="300"/>
              </w:trPr>
              <w:tc>
                <w:tcPr>
                  <w:tcW w:w="843" w:type="dxa"/>
                  <w:tcBorders>
                    <w:top w:val="single" w:sz="6" w:space="0" w:color="000000"/>
                    <w:left w:val="single" w:sz="6" w:space="0" w:color="000000"/>
                    <w:bottom w:val="single" w:sz="6" w:space="0" w:color="000000"/>
                    <w:right w:val="nil"/>
                  </w:tcBorders>
                  <w:vAlign w:val="center"/>
                  <w:hideMark/>
                </w:tcPr>
                <w:p w14:paraId="3A625B39" w14:textId="77777777" w:rsidR="009D6CB9" w:rsidRPr="00041553" w:rsidRDefault="00B66CED" w:rsidP="00041553">
                  <w:pPr>
                    <w:pStyle w:val="Header"/>
                    <w:tabs>
                      <w:tab w:val="left" w:pos="720"/>
                    </w:tabs>
                    <w:jc w:val="center"/>
                    <w:rPr>
                      <w:rFonts w:ascii="Times New Roman" w:hAnsi="Times New Roman"/>
                      <w:bCs/>
                      <w:sz w:val="24"/>
                      <w:szCs w:val="24"/>
                      <w:lang w:val="lv-LV"/>
                    </w:rPr>
                  </w:pPr>
                  <w:r w:rsidRPr="00041553">
                    <w:rPr>
                      <w:rFonts w:ascii="Times New Roman" w:hAnsi="Times New Roman"/>
                      <w:bCs/>
                      <w:sz w:val="24"/>
                      <w:szCs w:val="24"/>
                      <w:lang w:val="lv-LV"/>
                    </w:rPr>
                    <w:t>2.</w:t>
                  </w:r>
                </w:p>
              </w:tc>
              <w:tc>
                <w:tcPr>
                  <w:tcW w:w="3997" w:type="dxa"/>
                  <w:tcBorders>
                    <w:top w:val="single" w:sz="6" w:space="0" w:color="000000"/>
                    <w:left w:val="single" w:sz="6" w:space="0" w:color="000000"/>
                    <w:bottom w:val="single" w:sz="6" w:space="0" w:color="000000"/>
                    <w:right w:val="nil"/>
                  </w:tcBorders>
                  <w:vAlign w:val="center"/>
                </w:tcPr>
                <w:p w14:paraId="6A526A2E"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1985" w:type="dxa"/>
                  <w:tcBorders>
                    <w:top w:val="single" w:sz="6" w:space="0" w:color="000000"/>
                    <w:left w:val="single" w:sz="6" w:space="0" w:color="000000"/>
                    <w:bottom w:val="single" w:sz="6" w:space="0" w:color="000000"/>
                    <w:right w:val="nil"/>
                  </w:tcBorders>
                  <w:vAlign w:val="center"/>
                </w:tcPr>
                <w:p w14:paraId="76C043B2"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2134" w:type="dxa"/>
                  <w:tcBorders>
                    <w:top w:val="single" w:sz="6" w:space="0" w:color="000000"/>
                    <w:left w:val="single" w:sz="6" w:space="0" w:color="000000"/>
                    <w:bottom w:val="single" w:sz="6" w:space="0" w:color="000000"/>
                    <w:right w:val="single" w:sz="6" w:space="0" w:color="000000"/>
                  </w:tcBorders>
                  <w:vAlign w:val="center"/>
                </w:tcPr>
                <w:p w14:paraId="48F1ED76"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3110" w:type="dxa"/>
                  <w:tcBorders>
                    <w:top w:val="single" w:sz="6" w:space="0" w:color="000000"/>
                    <w:left w:val="single" w:sz="6" w:space="0" w:color="000000"/>
                    <w:bottom w:val="single" w:sz="6" w:space="0" w:color="000000"/>
                    <w:right w:val="single" w:sz="6" w:space="0" w:color="000000"/>
                  </w:tcBorders>
                </w:tcPr>
                <w:p w14:paraId="042FB3FE" w14:textId="77777777" w:rsidR="009D6CB9" w:rsidRPr="00041553" w:rsidRDefault="009D6CB9" w:rsidP="005107DE">
                  <w:pPr>
                    <w:pStyle w:val="Header"/>
                    <w:tabs>
                      <w:tab w:val="left" w:pos="720"/>
                    </w:tabs>
                    <w:rPr>
                      <w:rFonts w:ascii="Times New Roman" w:hAnsi="Times New Roman"/>
                      <w:bCs/>
                      <w:sz w:val="24"/>
                      <w:szCs w:val="24"/>
                      <w:lang w:val="lv-LV"/>
                    </w:rPr>
                  </w:pPr>
                </w:p>
              </w:tc>
              <w:tc>
                <w:tcPr>
                  <w:tcW w:w="2390" w:type="dxa"/>
                  <w:tcBorders>
                    <w:top w:val="single" w:sz="6" w:space="0" w:color="000000"/>
                    <w:left w:val="single" w:sz="6" w:space="0" w:color="000000"/>
                    <w:bottom w:val="single" w:sz="6" w:space="0" w:color="000000"/>
                    <w:right w:val="single" w:sz="6" w:space="0" w:color="000000"/>
                  </w:tcBorders>
                </w:tcPr>
                <w:p w14:paraId="3518CEDF" w14:textId="77777777" w:rsidR="009D6CB9" w:rsidRPr="00041553" w:rsidRDefault="009D6CB9" w:rsidP="005107DE">
                  <w:pPr>
                    <w:pStyle w:val="Header"/>
                    <w:tabs>
                      <w:tab w:val="left" w:pos="720"/>
                    </w:tabs>
                    <w:rPr>
                      <w:rFonts w:ascii="Times New Roman" w:hAnsi="Times New Roman"/>
                      <w:bCs/>
                      <w:sz w:val="24"/>
                      <w:szCs w:val="24"/>
                      <w:lang w:val="lv-LV"/>
                    </w:rPr>
                  </w:pPr>
                </w:p>
              </w:tc>
            </w:tr>
          </w:tbl>
          <w:p w14:paraId="0A5C3D9D" w14:textId="08341C39" w:rsidR="009D6CB9" w:rsidRPr="00041553" w:rsidRDefault="00B66CED" w:rsidP="005107DE">
            <w:pPr>
              <w:pStyle w:val="Header"/>
              <w:tabs>
                <w:tab w:val="left" w:pos="720"/>
              </w:tabs>
              <w:rPr>
                <w:rFonts w:ascii="Times New Roman" w:hAnsi="Times New Roman"/>
                <w:sz w:val="24"/>
                <w:szCs w:val="24"/>
                <w:lang w:val="lv-LV"/>
              </w:rPr>
            </w:pPr>
            <w:r w:rsidRPr="00041553">
              <w:rPr>
                <w:rFonts w:ascii="Times New Roman" w:hAnsi="Times New Roman"/>
                <w:b/>
                <w:sz w:val="24"/>
                <w:szCs w:val="24"/>
                <w:lang w:val="lv-LV"/>
              </w:rPr>
              <w:t xml:space="preserve">* </w:t>
            </w:r>
            <w:r w:rsidRPr="00041553">
              <w:rPr>
                <w:rFonts w:ascii="Times New Roman" w:hAnsi="Times New Roman"/>
                <w:sz w:val="24"/>
                <w:szCs w:val="24"/>
                <w:u w:val="single"/>
                <w:lang w:val="lv-LV"/>
              </w:rPr>
              <w:t>Datu apstrādes mērķis</w:t>
            </w:r>
            <w:r w:rsidRPr="00041553">
              <w:rPr>
                <w:rFonts w:ascii="Times New Roman" w:hAnsi="Times New Roman"/>
                <w:b/>
                <w:sz w:val="24"/>
                <w:szCs w:val="24"/>
                <w:lang w:val="lv-LV"/>
              </w:rPr>
              <w:t xml:space="preserve">: </w:t>
            </w:r>
            <w:r w:rsidRPr="00041553">
              <w:rPr>
                <w:rFonts w:ascii="Times New Roman" w:hAnsi="Times New Roman"/>
                <w:sz w:val="24"/>
                <w:szCs w:val="24"/>
                <w:lang w:val="lv-LV"/>
              </w:rPr>
              <w:t>Pieteikumā norādīto dalībnieku personas datu, dalības sacensībās un iegūto rezultātu izmantošana, lai nodrošinātu sacensību organizēšanu un norisi, un sacensībās pārstāvēto iestāžu un organizatoru darbības publicitātes nodrošināšana, lai izplatītu vai publiskotu informāciju par sacensībām, to norisi un rezultātiem, fotografēšanā vai filmēšanā iegūtos materiālus iestādes tīmekļvietnē vai citos iestādes publicitātes materiālos saska</w:t>
            </w:r>
            <w:r w:rsidR="00067EB7" w:rsidRPr="00041553">
              <w:rPr>
                <w:rFonts w:ascii="Times New Roman" w:hAnsi="Times New Roman"/>
                <w:sz w:val="24"/>
                <w:szCs w:val="24"/>
                <w:lang w:val="lv-LV"/>
              </w:rPr>
              <w:t>ņā ar Iekšlietu ministrijas 202</w:t>
            </w:r>
            <w:r w:rsidR="001A311F" w:rsidRPr="00041553">
              <w:rPr>
                <w:rFonts w:ascii="Times New Roman" w:hAnsi="Times New Roman"/>
                <w:sz w:val="24"/>
                <w:szCs w:val="24"/>
                <w:lang w:val="lv-LV"/>
              </w:rPr>
              <w:t>6</w:t>
            </w:r>
            <w:r w:rsidR="00067EB7" w:rsidRPr="00041553">
              <w:rPr>
                <w:rFonts w:ascii="Times New Roman" w:hAnsi="Times New Roman"/>
                <w:sz w:val="24"/>
                <w:szCs w:val="24"/>
                <w:lang w:val="lv-LV"/>
              </w:rPr>
              <w:t xml:space="preserve">. </w:t>
            </w:r>
            <w:r w:rsidRPr="00041553">
              <w:rPr>
                <w:rFonts w:ascii="Times New Roman" w:hAnsi="Times New Roman"/>
                <w:sz w:val="24"/>
                <w:szCs w:val="24"/>
                <w:lang w:val="lv-LV"/>
              </w:rPr>
              <w:t>gada</w:t>
            </w:r>
            <w:r w:rsidR="00D6404E" w:rsidRPr="00041553">
              <w:rPr>
                <w:rFonts w:ascii="Times New Roman" w:hAnsi="Times New Roman"/>
                <w:sz w:val="24"/>
                <w:szCs w:val="24"/>
                <w:lang w:val="lv-LV"/>
              </w:rPr>
              <w:t xml:space="preserve"> atklātā</w:t>
            </w:r>
            <w:r w:rsidRPr="00041553">
              <w:rPr>
                <w:rFonts w:ascii="Times New Roman" w:hAnsi="Times New Roman"/>
                <w:sz w:val="24"/>
                <w:szCs w:val="24"/>
                <w:lang w:val="lv-LV"/>
              </w:rPr>
              <w:t xml:space="preserve"> čempionāta sacensību nolikumu.</w:t>
            </w:r>
          </w:p>
          <w:p w14:paraId="0FB46C81" w14:textId="77777777" w:rsidR="009D6CB9" w:rsidRPr="00041553" w:rsidRDefault="009D6CB9" w:rsidP="005107DE">
            <w:pPr>
              <w:pStyle w:val="Header"/>
              <w:tabs>
                <w:tab w:val="left" w:pos="720"/>
              </w:tabs>
              <w:rPr>
                <w:rFonts w:ascii="Times New Roman" w:hAnsi="Times New Roman"/>
                <w:sz w:val="24"/>
                <w:szCs w:val="24"/>
                <w:lang w:val="lv-LV"/>
              </w:rPr>
            </w:pPr>
          </w:p>
          <w:p w14:paraId="17B35ABF" w14:textId="77777777" w:rsidR="009D6CB9" w:rsidRPr="00041553" w:rsidRDefault="00B66CED" w:rsidP="005107DE">
            <w:pPr>
              <w:pStyle w:val="Header"/>
              <w:tabs>
                <w:tab w:val="left" w:pos="720"/>
              </w:tabs>
              <w:rPr>
                <w:rFonts w:ascii="Times New Roman" w:hAnsi="Times New Roman"/>
                <w:bCs/>
                <w:sz w:val="24"/>
                <w:szCs w:val="24"/>
                <w:lang w:val="lv-LV"/>
              </w:rPr>
            </w:pPr>
            <w:r w:rsidRPr="00041553">
              <w:rPr>
                <w:rFonts w:ascii="Times New Roman" w:hAnsi="Times New Roman"/>
                <w:bCs/>
                <w:sz w:val="24"/>
                <w:szCs w:val="24"/>
                <w:lang w:val="lv-LV"/>
              </w:rPr>
              <w:t>Komandas pārstāvis _________________________________________(vārds, uzvārds, paraksts)</w:t>
            </w:r>
          </w:p>
          <w:p w14:paraId="56AD089C" w14:textId="77777777" w:rsidR="009D6CB9" w:rsidRPr="00041553" w:rsidRDefault="009D6CB9" w:rsidP="005107DE">
            <w:pPr>
              <w:pStyle w:val="Header"/>
              <w:tabs>
                <w:tab w:val="left" w:pos="720"/>
              </w:tabs>
              <w:rPr>
                <w:rFonts w:ascii="Times New Roman" w:hAnsi="Times New Roman"/>
                <w:b/>
                <w:sz w:val="24"/>
                <w:szCs w:val="24"/>
                <w:lang w:val="lv-LV"/>
              </w:rPr>
            </w:pPr>
          </w:p>
          <w:p w14:paraId="47301D7E" w14:textId="77777777" w:rsidR="009D6CB9" w:rsidRPr="00041553" w:rsidRDefault="00B66CED" w:rsidP="005107DE">
            <w:pPr>
              <w:pStyle w:val="Header"/>
              <w:tabs>
                <w:tab w:val="left" w:pos="720"/>
              </w:tabs>
              <w:rPr>
                <w:rFonts w:ascii="Times New Roman" w:hAnsi="Times New Roman"/>
                <w:bCs/>
                <w:sz w:val="24"/>
                <w:szCs w:val="24"/>
                <w:lang w:val="lv-LV"/>
              </w:rPr>
            </w:pPr>
            <w:r w:rsidRPr="00041553">
              <w:rPr>
                <w:rFonts w:ascii="Times New Roman" w:hAnsi="Times New Roman"/>
                <w:bCs/>
                <w:sz w:val="24"/>
                <w:szCs w:val="24"/>
                <w:lang w:val="lv-LV"/>
              </w:rPr>
              <w:t>Iestādes vadītājs (vai tā pilnvarota persona) _________________________ (vārds, uzvārds, paraksts)</w:t>
            </w:r>
          </w:p>
          <w:p w14:paraId="1BE835EE" w14:textId="77777777" w:rsidR="009D6CB9" w:rsidRPr="00041553" w:rsidRDefault="009D6CB9" w:rsidP="005107DE">
            <w:pPr>
              <w:pStyle w:val="Header"/>
              <w:tabs>
                <w:tab w:val="left" w:pos="720"/>
              </w:tabs>
              <w:rPr>
                <w:rFonts w:ascii="Times New Roman" w:hAnsi="Times New Roman"/>
                <w:bCs/>
                <w:sz w:val="24"/>
                <w:szCs w:val="24"/>
                <w:lang w:val="lv-LV"/>
              </w:rPr>
            </w:pPr>
          </w:p>
          <w:p w14:paraId="7CEF10FD" w14:textId="77777777" w:rsidR="009D6CB9" w:rsidRDefault="00067EB7" w:rsidP="005107DE">
            <w:pPr>
              <w:pStyle w:val="Header"/>
              <w:tabs>
                <w:tab w:val="left" w:pos="720"/>
              </w:tabs>
              <w:rPr>
                <w:rFonts w:ascii="Times New Roman" w:hAnsi="Times New Roman"/>
                <w:sz w:val="24"/>
                <w:szCs w:val="24"/>
                <w:lang w:val="lv-LV"/>
              </w:rPr>
            </w:pPr>
            <w:r w:rsidRPr="00041553">
              <w:rPr>
                <w:rFonts w:ascii="Times New Roman" w:hAnsi="Times New Roman"/>
                <w:sz w:val="24"/>
                <w:szCs w:val="24"/>
                <w:lang w:val="lv-LV"/>
              </w:rPr>
              <w:t>202</w:t>
            </w:r>
            <w:r w:rsidR="001A311F" w:rsidRPr="00041553">
              <w:rPr>
                <w:rFonts w:ascii="Times New Roman" w:hAnsi="Times New Roman"/>
                <w:sz w:val="24"/>
                <w:szCs w:val="24"/>
                <w:lang w:val="lv-LV"/>
              </w:rPr>
              <w:t>6</w:t>
            </w:r>
            <w:r w:rsidR="00B66CED" w:rsidRPr="00041553">
              <w:rPr>
                <w:rFonts w:ascii="Times New Roman" w:hAnsi="Times New Roman"/>
                <w:sz w:val="24"/>
                <w:szCs w:val="24"/>
                <w:lang w:val="lv-LV"/>
              </w:rPr>
              <w:t>.</w:t>
            </w:r>
            <w:r w:rsidRPr="00041553">
              <w:rPr>
                <w:rFonts w:ascii="Times New Roman" w:hAnsi="Times New Roman"/>
                <w:sz w:val="24"/>
                <w:szCs w:val="24"/>
                <w:lang w:val="lv-LV"/>
              </w:rPr>
              <w:t xml:space="preserve"> </w:t>
            </w:r>
            <w:r w:rsidR="00B66CED" w:rsidRPr="00041553">
              <w:rPr>
                <w:rFonts w:ascii="Times New Roman" w:hAnsi="Times New Roman"/>
                <w:sz w:val="24"/>
                <w:szCs w:val="24"/>
                <w:lang w:val="lv-LV"/>
              </w:rPr>
              <w:t xml:space="preserve">gada </w:t>
            </w:r>
            <w:r w:rsidR="003D48F6" w:rsidRPr="00041553">
              <w:rPr>
                <w:rFonts w:ascii="Times New Roman" w:hAnsi="Times New Roman"/>
                <w:sz w:val="24"/>
                <w:szCs w:val="24"/>
                <w:lang w:val="lv-LV"/>
              </w:rPr>
              <w:t>“</w:t>
            </w:r>
            <w:r w:rsidR="00B66CED" w:rsidRPr="00041553">
              <w:rPr>
                <w:rFonts w:ascii="Times New Roman" w:hAnsi="Times New Roman"/>
                <w:sz w:val="24"/>
                <w:szCs w:val="24"/>
                <w:lang w:val="lv-LV"/>
              </w:rPr>
              <w:t>____</w:t>
            </w:r>
            <w:r w:rsidR="003D48F6" w:rsidRPr="00041553">
              <w:rPr>
                <w:rFonts w:ascii="Times New Roman" w:hAnsi="Times New Roman"/>
                <w:sz w:val="24"/>
                <w:szCs w:val="24"/>
                <w:lang w:val="lv-LV"/>
              </w:rPr>
              <w:t>”</w:t>
            </w:r>
            <w:r w:rsidR="00B66CED" w:rsidRPr="00041553">
              <w:rPr>
                <w:rFonts w:ascii="Times New Roman" w:hAnsi="Times New Roman"/>
                <w:sz w:val="24"/>
                <w:szCs w:val="24"/>
                <w:lang w:val="lv-LV"/>
              </w:rPr>
              <w:t>. ________________</w:t>
            </w:r>
          </w:p>
          <w:p w14:paraId="119BFE9D" w14:textId="77777777" w:rsidR="00FB4CD6" w:rsidRDefault="00FB4CD6" w:rsidP="005107DE">
            <w:pPr>
              <w:pStyle w:val="Header"/>
              <w:tabs>
                <w:tab w:val="left" w:pos="720"/>
              </w:tabs>
              <w:rPr>
                <w:rFonts w:ascii="Times New Roman" w:hAnsi="Times New Roman"/>
                <w:sz w:val="24"/>
                <w:szCs w:val="24"/>
                <w:lang w:val="lv-LV"/>
              </w:rPr>
            </w:pPr>
          </w:p>
          <w:p w14:paraId="531BFEF8" w14:textId="79E5263B" w:rsidR="00FB4CD6" w:rsidRDefault="00FB4CD6" w:rsidP="00FB4CD6">
            <w:pPr>
              <w:pStyle w:val="NoSpacing"/>
              <w:ind w:firstLine="720"/>
              <w:jc w:val="both"/>
              <w:rPr>
                <w:rFonts w:ascii="Times New Roman" w:hAnsi="Times New Roman"/>
                <w:sz w:val="28"/>
                <w:szCs w:val="28"/>
              </w:rPr>
            </w:pPr>
            <w:r>
              <w:rPr>
                <w:rFonts w:ascii="Times New Roman" w:hAnsi="Times New Roman"/>
                <w:sz w:val="28"/>
                <w:szCs w:val="28"/>
              </w:rPr>
              <w:t>Ministrs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R.Kozlovskis</w:t>
            </w:r>
          </w:p>
          <w:p w14:paraId="67778AE9" w14:textId="77777777" w:rsidR="00FB4CD6" w:rsidRDefault="00FB4CD6" w:rsidP="00FB4CD6">
            <w:pPr>
              <w:pStyle w:val="Header"/>
              <w:rPr>
                <w:rFonts w:ascii="Times New Roman" w:hAnsi="Times New Roman"/>
                <w:lang w:val="lv-LV"/>
              </w:rPr>
            </w:pPr>
          </w:p>
          <w:p w14:paraId="2E6D991B" w14:textId="6BBDB28C" w:rsidR="00FB4CD6" w:rsidRPr="00B04B5D" w:rsidRDefault="00FB4CD6" w:rsidP="00FB4CD6">
            <w:pPr>
              <w:pStyle w:val="Header"/>
              <w:rPr>
                <w:rFonts w:ascii="Times New Roman" w:hAnsi="Times New Roman"/>
                <w:sz w:val="20"/>
                <w:szCs w:val="20"/>
                <w:lang w:val="lv-LV"/>
              </w:rPr>
            </w:pPr>
            <w:r w:rsidRPr="00B04B5D">
              <w:rPr>
                <w:rFonts w:ascii="Times New Roman" w:hAnsi="Times New Roman"/>
                <w:sz w:val="20"/>
                <w:szCs w:val="20"/>
                <w:lang w:val="lv-LV"/>
              </w:rPr>
              <w:t>Mārcis Āriņš, 67086499</w:t>
            </w:r>
          </w:p>
          <w:p w14:paraId="3D977900" w14:textId="00CC5FA6" w:rsidR="00FB4CD6" w:rsidRDefault="00B04B5D" w:rsidP="00FB4CD6">
            <w:pPr>
              <w:pStyle w:val="Header"/>
              <w:tabs>
                <w:tab w:val="left" w:pos="720"/>
              </w:tabs>
              <w:rPr>
                <w:rStyle w:val="Hyperlink"/>
                <w:rFonts w:ascii="Times New Roman" w:hAnsi="Times New Roman"/>
                <w:color w:val="auto"/>
                <w:sz w:val="20"/>
                <w:szCs w:val="20"/>
                <w:u w:val="none"/>
                <w:lang w:val="lv-LV"/>
              </w:rPr>
            </w:pPr>
            <w:hyperlink r:id="rId14" w:history="1">
              <w:r w:rsidR="00FB4CD6" w:rsidRPr="00B04B5D">
                <w:rPr>
                  <w:rStyle w:val="Hyperlink"/>
                  <w:rFonts w:ascii="Times New Roman" w:hAnsi="Times New Roman"/>
                  <w:color w:val="auto"/>
                  <w:sz w:val="20"/>
                  <w:szCs w:val="20"/>
                  <w:u w:val="none"/>
                  <w:lang w:val="lv-LV"/>
                </w:rPr>
                <w:t>marcis.arins@iem.gov.lv</w:t>
              </w:r>
            </w:hyperlink>
          </w:p>
          <w:p w14:paraId="3B7E11D7" w14:textId="77777777" w:rsidR="00B04B5D" w:rsidRPr="00B04B5D" w:rsidRDefault="00B04B5D" w:rsidP="00FB4CD6">
            <w:pPr>
              <w:pStyle w:val="Header"/>
              <w:tabs>
                <w:tab w:val="left" w:pos="720"/>
              </w:tabs>
              <w:rPr>
                <w:rStyle w:val="Hyperlink"/>
                <w:rFonts w:ascii="Times New Roman" w:hAnsi="Times New Roman"/>
                <w:color w:val="auto"/>
                <w:sz w:val="20"/>
                <w:szCs w:val="20"/>
                <w:u w:val="none"/>
                <w:lang w:val="lv-LV"/>
              </w:rPr>
            </w:pPr>
          </w:p>
          <w:p w14:paraId="7709C6D2" w14:textId="66F8A423" w:rsidR="00FB4CD6" w:rsidRPr="00B04B5D" w:rsidRDefault="00FB4CD6" w:rsidP="00FB4CD6">
            <w:pPr>
              <w:pStyle w:val="Header"/>
              <w:tabs>
                <w:tab w:val="left" w:pos="720"/>
              </w:tabs>
              <w:rPr>
                <w:rFonts w:ascii="Times New Roman" w:hAnsi="Times New Roman"/>
                <w:sz w:val="20"/>
                <w:szCs w:val="20"/>
                <w:lang w:val="lv-LV"/>
              </w:rPr>
            </w:pPr>
            <w:r w:rsidRPr="00B04B5D">
              <w:rPr>
                <w:rFonts w:ascii="Times New Roman" w:hAnsi="Times New Roman"/>
                <w:sz w:val="20"/>
                <w:szCs w:val="20"/>
                <w:lang w:val="lv-LV"/>
              </w:rPr>
              <w:t>Ainars Cīrulis, 67086493</w:t>
            </w:r>
          </w:p>
          <w:p w14:paraId="4D1D4D9D" w14:textId="77777777" w:rsidR="00FB4CD6" w:rsidRPr="00B04B5D" w:rsidRDefault="00B04B5D" w:rsidP="00FB4CD6">
            <w:pPr>
              <w:pStyle w:val="Header"/>
              <w:rPr>
                <w:rStyle w:val="Hyperlink"/>
                <w:rFonts w:ascii="Times New Roman" w:hAnsi="Times New Roman"/>
                <w:color w:val="auto"/>
                <w:sz w:val="20"/>
                <w:szCs w:val="20"/>
                <w:u w:val="none"/>
                <w:lang w:val="lv-LV"/>
              </w:rPr>
            </w:pPr>
            <w:hyperlink r:id="rId15" w:history="1">
              <w:r w:rsidR="00FB4CD6" w:rsidRPr="00B04B5D">
                <w:rPr>
                  <w:rStyle w:val="Hyperlink"/>
                  <w:rFonts w:ascii="Times New Roman" w:hAnsi="Times New Roman"/>
                  <w:color w:val="auto"/>
                  <w:sz w:val="20"/>
                  <w:szCs w:val="20"/>
                  <w:u w:val="none"/>
                  <w:lang w:val="lv-LV"/>
                </w:rPr>
                <w:t>ainars.cirulis@iem.gov.lv</w:t>
              </w:r>
            </w:hyperlink>
          </w:p>
          <w:p w14:paraId="3669A60E" w14:textId="4A1016DD" w:rsidR="00FB4CD6" w:rsidRPr="00041553" w:rsidRDefault="00FB4CD6" w:rsidP="00FB4CD6">
            <w:pPr>
              <w:pStyle w:val="Header"/>
              <w:tabs>
                <w:tab w:val="left" w:pos="720"/>
              </w:tabs>
              <w:jc w:val="center"/>
              <w:rPr>
                <w:rFonts w:ascii="Times New Roman" w:hAnsi="Times New Roman"/>
                <w:i/>
                <w:sz w:val="24"/>
                <w:szCs w:val="24"/>
                <w:u w:val="single"/>
                <w:lang w:val="lv-LV"/>
              </w:rPr>
            </w:pPr>
            <w:r w:rsidRPr="003E7D83">
              <w:rPr>
                <w:rFonts w:ascii="Times New Roman" w:hAnsi="Times New Roman"/>
                <w:sz w:val="24"/>
                <w:szCs w:val="24"/>
                <w:lang w:val="lv-LV"/>
              </w:rPr>
              <w:t>DOKUMENTS PARAKSTĪTS AR DROŠU ELEKTRONISKO PARAKSTU UN SATUR LAIKA ZĪMOG</w:t>
            </w:r>
            <w:r>
              <w:rPr>
                <w:rFonts w:ascii="Times New Roman" w:hAnsi="Times New Roman"/>
                <w:sz w:val="24"/>
                <w:szCs w:val="24"/>
                <w:lang w:val="lv-LV"/>
              </w:rPr>
              <w:t>U</w:t>
            </w:r>
          </w:p>
        </w:tc>
      </w:tr>
    </w:tbl>
    <w:p w14:paraId="73D374ED" w14:textId="77777777" w:rsidR="005E05B3" w:rsidRPr="00041553" w:rsidRDefault="005E05B3" w:rsidP="005E05B3">
      <w:pPr>
        <w:pStyle w:val="Header"/>
        <w:jc w:val="center"/>
        <w:rPr>
          <w:rFonts w:ascii="Times New Roman" w:hAnsi="Times New Roman"/>
          <w:b/>
          <w:bCs/>
          <w:lang w:val="lv-LV"/>
        </w:rPr>
      </w:pPr>
    </w:p>
    <w:sectPr w:rsidR="005E05B3" w:rsidRPr="00041553" w:rsidSect="00C8212E">
      <w:headerReference w:type="default" r:id="rId16"/>
      <w:pgSz w:w="16838" w:h="11906" w:orient="landscape"/>
      <w:pgMar w:top="851" w:right="113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72CB" w14:textId="77777777" w:rsidR="0057788A" w:rsidRDefault="0057788A" w:rsidP="0087080B">
      <w:pPr>
        <w:spacing w:after="0" w:line="240" w:lineRule="auto"/>
      </w:pPr>
      <w:r>
        <w:separator/>
      </w:r>
    </w:p>
  </w:endnote>
  <w:endnote w:type="continuationSeparator" w:id="0">
    <w:p w14:paraId="37C7CA6B" w14:textId="77777777" w:rsidR="0057788A" w:rsidRDefault="0057788A" w:rsidP="0087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0241" w14:textId="77777777" w:rsidR="0057788A" w:rsidRDefault="0057788A" w:rsidP="0087080B">
      <w:pPr>
        <w:spacing w:after="0" w:line="240" w:lineRule="auto"/>
      </w:pPr>
      <w:r>
        <w:separator/>
      </w:r>
    </w:p>
  </w:footnote>
  <w:footnote w:type="continuationSeparator" w:id="0">
    <w:p w14:paraId="70EEF28B" w14:textId="77777777" w:rsidR="0057788A" w:rsidRDefault="0057788A" w:rsidP="0087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359746396"/>
      <w:docPartObj>
        <w:docPartGallery w:val="Page Numbers (Top of Page)"/>
        <w:docPartUnique/>
      </w:docPartObj>
    </w:sdtPr>
    <w:sdtEndPr>
      <w:rPr>
        <w:noProof/>
      </w:rPr>
    </w:sdtEndPr>
    <w:sdtContent>
      <w:p w14:paraId="68793456" w14:textId="0AECEB5F" w:rsidR="0087080B" w:rsidRPr="00C8212E" w:rsidRDefault="0087080B">
        <w:pPr>
          <w:pStyle w:val="Header"/>
          <w:jc w:val="center"/>
          <w:rPr>
            <w:rFonts w:ascii="Times New Roman" w:hAnsi="Times New Roman"/>
          </w:rPr>
        </w:pPr>
        <w:r w:rsidRPr="00C8212E">
          <w:rPr>
            <w:rFonts w:ascii="Times New Roman" w:hAnsi="Times New Roman"/>
          </w:rPr>
          <w:fldChar w:fldCharType="begin"/>
        </w:r>
        <w:r w:rsidRPr="00C8212E">
          <w:rPr>
            <w:rFonts w:ascii="Times New Roman" w:hAnsi="Times New Roman"/>
          </w:rPr>
          <w:instrText xml:space="preserve"> PAGE   \* MERGEFORMAT </w:instrText>
        </w:r>
        <w:r w:rsidRPr="00C8212E">
          <w:rPr>
            <w:rFonts w:ascii="Times New Roman" w:hAnsi="Times New Roman"/>
          </w:rPr>
          <w:fldChar w:fldCharType="separate"/>
        </w:r>
        <w:r w:rsidR="00904124">
          <w:rPr>
            <w:rFonts w:ascii="Times New Roman" w:hAnsi="Times New Roman"/>
            <w:noProof/>
          </w:rPr>
          <w:t>8</w:t>
        </w:r>
        <w:r w:rsidRPr="00C8212E">
          <w:rPr>
            <w:rFonts w:ascii="Times New Roman" w:hAnsi="Times New Roman"/>
            <w:noProof/>
          </w:rPr>
          <w:fldChar w:fldCharType="end"/>
        </w:r>
      </w:p>
    </w:sdtContent>
  </w:sdt>
  <w:p w14:paraId="74FFAB73" w14:textId="77777777" w:rsidR="0087080B" w:rsidRPr="00C8212E" w:rsidRDefault="0087080B">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81565135"/>
      <w:docPartObj>
        <w:docPartGallery w:val="Page Numbers (Top of Page)"/>
        <w:docPartUnique/>
      </w:docPartObj>
    </w:sdtPr>
    <w:sdtEndPr>
      <w:rPr>
        <w:noProof/>
      </w:rPr>
    </w:sdtEndPr>
    <w:sdtContent>
      <w:p w14:paraId="29F5F77D" w14:textId="5BF6F4C9" w:rsidR="0087080B" w:rsidRPr="00C8212E" w:rsidRDefault="0087080B">
        <w:pPr>
          <w:pStyle w:val="Header"/>
          <w:jc w:val="center"/>
          <w:rPr>
            <w:rFonts w:ascii="Times New Roman" w:hAnsi="Times New Roman"/>
          </w:rPr>
        </w:pPr>
        <w:r w:rsidRPr="00C8212E">
          <w:rPr>
            <w:rFonts w:ascii="Times New Roman" w:hAnsi="Times New Roman"/>
          </w:rPr>
          <w:fldChar w:fldCharType="begin"/>
        </w:r>
        <w:r w:rsidRPr="00C8212E">
          <w:rPr>
            <w:rFonts w:ascii="Times New Roman" w:hAnsi="Times New Roman"/>
          </w:rPr>
          <w:instrText xml:space="preserve"> PAGE   \* MERGEFORMAT </w:instrText>
        </w:r>
        <w:r w:rsidRPr="00C8212E">
          <w:rPr>
            <w:rFonts w:ascii="Times New Roman" w:hAnsi="Times New Roman"/>
          </w:rPr>
          <w:fldChar w:fldCharType="separate"/>
        </w:r>
        <w:r w:rsidR="00090353">
          <w:rPr>
            <w:rFonts w:ascii="Times New Roman" w:hAnsi="Times New Roman"/>
            <w:noProof/>
          </w:rPr>
          <w:t>8</w:t>
        </w:r>
        <w:r w:rsidRPr="00C8212E">
          <w:rPr>
            <w:rFonts w:ascii="Times New Roman" w:hAnsi="Times New Roman"/>
            <w:noProof/>
          </w:rPr>
          <w:fldChar w:fldCharType="end"/>
        </w:r>
      </w:p>
    </w:sdtContent>
  </w:sdt>
  <w:p w14:paraId="5C24392B" w14:textId="77777777" w:rsidR="0087080B" w:rsidRPr="00C8212E" w:rsidRDefault="0087080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3DF9"/>
    <w:multiLevelType w:val="multilevel"/>
    <w:tmpl w:val="692C4E00"/>
    <w:lvl w:ilvl="0">
      <w:start w:val="2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130D49"/>
    <w:multiLevelType w:val="multilevel"/>
    <w:tmpl w:val="5186EC2A"/>
    <w:lvl w:ilvl="0">
      <w:start w:val="22"/>
      <w:numFmt w:val="decimal"/>
      <w:lvlText w:val="%1."/>
      <w:lvlJc w:val="left"/>
      <w:pPr>
        <w:ind w:left="810" w:hanging="810"/>
      </w:pPr>
      <w:rPr>
        <w:rFonts w:hint="default"/>
      </w:rPr>
    </w:lvl>
    <w:lvl w:ilvl="1">
      <w:start w:val="1"/>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286D0C47"/>
    <w:multiLevelType w:val="multilevel"/>
    <w:tmpl w:val="4B185D6C"/>
    <w:lvl w:ilvl="0">
      <w:start w:val="18"/>
      <w:numFmt w:val="decimal"/>
      <w:lvlText w:val="%1."/>
      <w:lvlJc w:val="left"/>
      <w:pPr>
        <w:tabs>
          <w:tab w:val="num" w:pos="4536"/>
        </w:tabs>
        <w:ind w:left="5136" w:hanging="600"/>
      </w:pPr>
      <w:rPr>
        <w:rFonts w:ascii="Times New Roman" w:hAnsi="Times New Roman" w:cs="Times New Roman" w:hint="default"/>
        <w:b w:val="0"/>
        <w:sz w:val="28"/>
        <w:szCs w:val="28"/>
      </w:rPr>
    </w:lvl>
    <w:lvl w:ilvl="1">
      <w:start w:val="1"/>
      <w:numFmt w:val="decimal"/>
      <w:lvlText w:val="%1.%2."/>
      <w:lvlJc w:val="left"/>
      <w:pPr>
        <w:tabs>
          <w:tab w:val="num" w:pos="-371"/>
        </w:tabs>
        <w:ind w:left="1429" w:hanging="720"/>
      </w:pPr>
      <w:rPr>
        <w:rFonts w:ascii="Times New Roman" w:hAnsi="Times New Roman" w:cs="Times New Roman" w:hint="default"/>
        <w:bCs/>
        <w:sz w:val="28"/>
        <w:szCs w:val="28"/>
      </w:rPr>
    </w:lvl>
    <w:lvl w:ilvl="2">
      <w:start w:val="1"/>
      <w:numFmt w:val="decimal"/>
      <w:lvlText w:val="%1.%2.%3."/>
      <w:lvlJc w:val="left"/>
      <w:pPr>
        <w:tabs>
          <w:tab w:val="num" w:pos="-731"/>
        </w:tabs>
        <w:ind w:left="1429" w:hanging="720"/>
      </w:pPr>
      <w:rPr>
        <w:rFonts w:ascii="Times New Roman" w:hAnsi="Times New Roman" w:cs="Times New Roman" w:hint="default"/>
        <w:bCs/>
        <w:color w:val="auto"/>
        <w:sz w:val="28"/>
        <w:szCs w:val="28"/>
      </w:rPr>
    </w:lvl>
    <w:lvl w:ilvl="3">
      <w:start w:val="1"/>
      <w:numFmt w:val="decimal"/>
      <w:lvlText w:val="%1.%2.%3.%4."/>
      <w:lvlJc w:val="left"/>
      <w:pPr>
        <w:tabs>
          <w:tab w:val="num" w:pos="-2389"/>
        </w:tabs>
        <w:ind w:left="1931" w:hanging="1080"/>
      </w:pPr>
      <w:rPr>
        <w:rFonts w:ascii="Times New Roman" w:hAnsi="Times New Roman" w:cs="Times New Roman" w:hint="default"/>
        <w:sz w:val="28"/>
        <w:szCs w:val="28"/>
      </w:r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3" w15:restartNumberingAfterBreak="0">
    <w:nsid w:val="2B4D6F80"/>
    <w:multiLevelType w:val="hybridMultilevel"/>
    <w:tmpl w:val="EDDA82F2"/>
    <w:lvl w:ilvl="0" w:tplc="0AFCA608">
      <w:start w:val="15"/>
      <w:numFmt w:val="bullet"/>
      <w:lvlText w:val="-"/>
      <w:lvlJc w:val="left"/>
      <w:pPr>
        <w:ind w:left="2088" w:hanging="360"/>
      </w:pPr>
      <w:rPr>
        <w:rFonts w:ascii="Times New Roman" w:eastAsia="Calibri" w:hAnsi="Times New Roman" w:cs="Times New Roman" w:hint="default"/>
      </w:rPr>
    </w:lvl>
    <w:lvl w:ilvl="1" w:tplc="04260003" w:tentative="1">
      <w:start w:val="1"/>
      <w:numFmt w:val="bullet"/>
      <w:lvlText w:val="o"/>
      <w:lvlJc w:val="left"/>
      <w:pPr>
        <w:ind w:left="2808" w:hanging="360"/>
      </w:pPr>
      <w:rPr>
        <w:rFonts w:ascii="Courier New" w:hAnsi="Courier New" w:cs="Courier New" w:hint="default"/>
      </w:rPr>
    </w:lvl>
    <w:lvl w:ilvl="2" w:tplc="04260005" w:tentative="1">
      <w:start w:val="1"/>
      <w:numFmt w:val="bullet"/>
      <w:lvlText w:val=""/>
      <w:lvlJc w:val="left"/>
      <w:pPr>
        <w:ind w:left="3528" w:hanging="360"/>
      </w:pPr>
      <w:rPr>
        <w:rFonts w:ascii="Wingdings" w:hAnsi="Wingdings" w:hint="default"/>
      </w:rPr>
    </w:lvl>
    <w:lvl w:ilvl="3" w:tplc="04260001" w:tentative="1">
      <w:start w:val="1"/>
      <w:numFmt w:val="bullet"/>
      <w:lvlText w:val=""/>
      <w:lvlJc w:val="left"/>
      <w:pPr>
        <w:ind w:left="4248" w:hanging="360"/>
      </w:pPr>
      <w:rPr>
        <w:rFonts w:ascii="Symbol" w:hAnsi="Symbol" w:hint="default"/>
      </w:rPr>
    </w:lvl>
    <w:lvl w:ilvl="4" w:tplc="04260003" w:tentative="1">
      <w:start w:val="1"/>
      <w:numFmt w:val="bullet"/>
      <w:lvlText w:val="o"/>
      <w:lvlJc w:val="left"/>
      <w:pPr>
        <w:ind w:left="4968" w:hanging="360"/>
      </w:pPr>
      <w:rPr>
        <w:rFonts w:ascii="Courier New" w:hAnsi="Courier New" w:cs="Courier New" w:hint="default"/>
      </w:rPr>
    </w:lvl>
    <w:lvl w:ilvl="5" w:tplc="04260005" w:tentative="1">
      <w:start w:val="1"/>
      <w:numFmt w:val="bullet"/>
      <w:lvlText w:val=""/>
      <w:lvlJc w:val="left"/>
      <w:pPr>
        <w:ind w:left="5688" w:hanging="360"/>
      </w:pPr>
      <w:rPr>
        <w:rFonts w:ascii="Wingdings" w:hAnsi="Wingdings" w:hint="default"/>
      </w:rPr>
    </w:lvl>
    <w:lvl w:ilvl="6" w:tplc="04260001" w:tentative="1">
      <w:start w:val="1"/>
      <w:numFmt w:val="bullet"/>
      <w:lvlText w:val=""/>
      <w:lvlJc w:val="left"/>
      <w:pPr>
        <w:ind w:left="6408" w:hanging="360"/>
      </w:pPr>
      <w:rPr>
        <w:rFonts w:ascii="Symbol" w:hAnsi="Symbol" w:hint="default"/>
      </w:rPr>
    </w:lvl>
    <w:lvl w:ilvl="7" w:tplc="04260003" w:tentative="1">
      <w:start w:val="1"/>
      <w:numFmt w:val="bullet"/>
      <w:lvlText w:val="o"/>
      <w:lvlJc w:val="left"/>
      <w:pPr>
        <w:ind w:left="7128" w:hanging="360"/>
      </w:pPr>
      <w:rPr>
        <w:rFonts w:ascii="Courier New" w:hAnsi="Courier New" w:cs="Courier New" w:hint="default"/>
      </w:rPr>
    </w:lvl>
    <w:lvl w:ilvl="8" w:tplc="04260005" w:tentative="1">
      <w:start w:val="1"/>
      <w:numFmt w:val="bullet"/>
      <w:lvlText w:val=""/>
      <w:lvlJc w:val="left"/>
      <w:pPr>
        <w:ind w:left="7848" w:hanging="360"/>
      </w:pPr>
      <w:rPr>
        <w:rFonts w:ascii="Wingdings" w:hAnsi="Wingdings" w:hint="default"/>
      </w:rPr>
    </w:lvl>
  </w:abstractNum>
  <w:abstractNum w:abstractNumId="4" w15:restartNumberingAfterBreak="0">
    <w:nsid w:val="37F14806"/>
    <w:multiLevelType w:val="multilevel"/>
    <w:tmpl w:val="15548B1E"/>
    <w:lvl w:ilvl="0">
      <w:start w:val="22"/>
      <w:numFmt w:val="decimal"/>
      <w:lvlText w:val="%1."/>
      <w:lvlJc w:val="left"/>
      <w:pPr>
        <w:ind w:left="810" w:hanging="810"/>
      </w:pPr>
      <w:rPr>
        <w:rFonts w:hint="default"/>
      </w:rPr>
    </w:lvl>
    <w:lvl w:ilvl="1">
      <w:start w:val="3"/>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39D021AB"/>
    <w:multiLevelType w:val="multilevel"/>
    <w:tmpl w:val="80D843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D8130DD"/>
    <w:multiLevelType w:val="hybridMultilevel"/>
    <w:tmpl w:val="A4E8D958"/>
    <w:lvl w:ilvl="0" w:tplc="DE4EFE70">
      <w:numFmt w:val="bullet"/>
      <w:lvlText w:val="-"/>
      <w:lvlJc w:val="left"/>
      <w:pPr>
        <w:ind w:left="2088" w:hanging="360"/>
      </w:pPr>
      <w:rPr>
        <w:rFonts w:ascii="Times New Roman" w:eastAsia="Calibri" w:hAnsi="Times New Roman" w:cs="Times New Roman" w:hint="default"/>
      </w:rPr>
    </w:lvl>
    <w:lvl w:ilvl="1" w:tplc="04260003" w:tentative="1">
      <w:start w:val="1"/>
      <w:numFmt w:val="bullet"/>
      <w:lvlText w:val="o"/>
      <w:lvlJc w:val="left"/>
      <w:pPr>
        <w:ind w:left="2808" w:hanging="360"/>
      </w:pPr>
      <w:rPr>
        <w:rFonts w:ascii="Courier New" w:hAnsi="Courier New" w:cs="Courier New" w:hint="default"/>
      </w:rPr>
    </w:lvl>
    <w:lvl w:ilvl="2" w:tplc="04260005" w:tentative="1">
      <w:start w:val="1"/>
      <w:numFmt w:val="bullet"/>
      <w:lvlText w:val=""/>
      <w:lvlJc w:val="left"/>
      <w:pPr>
        <w:ind w:left="3528" w:hanging="360"/>
      </w:pPr>
      <w:rPr>
        <w:rFonts w:ascii="Wingdings" w:hAnsi="Wingdings" w:hint="default"/>
      </w:rPr>
    </w:lvl>
    <w:lvl w:ilvl="3" w:tplc="04260001" w:tentative="1">
      <w:start w:val="1"/>
      <w:numFmt w:val="bullet"/>
      <w:lvlText w:val=""/>
      <w:lvlJc w:val="left"/>
      <w:pPr>
        <w:ind w:left="4248" w:hanging="360"/>
      </w:pPr>
      <w:rPr>
        <w:rFonts w:ascii="Symbol" w:hAnsi="Symbol" w:hint="default"/>
      </w:rPr>
    </w:lvl>
    <w:lvl w:ilvl="4" w:tplc="04260003" w:tentative="1">
      <w:start w:val="1"/>
      <w:numFmt w:val="bullet"/>
      <w:lvlText w:val="o"/>
      <w:lvlJc w:val="left"/>
      <w:pPr>
        <w:ind w:left="4968" w:hanging="360"/>
      </w:pPr>
      <w:rPr>
        <w:rFonts w:ascii="Courier New" w:hAnsi="Courier New" w:cs="Courier New" w:hint="default"/>
      </w:rPr>
    </w:lvl>
    <w:lvl w:ilvl="5" w:tplc="04260005" w:tentative="1">
      <w:start w:val="1"/>
      <w:numFmt w:val="bullet"/>
      <w:lvlText w:val=""/>
      <w:lvlJc w:val="left"/>
      <w:pPr>
        <w:ind w:left="5688" w:hanging="360"/>
      </w:pPr>
      <w:rPr>
        <w:rFonts w:ascii="Wingdings" w:hAnsi="Wingdings" w:hint="default"/>
      </w:rPr>
    </w:lvl>
    <w:lvl w:ilvl="6" w:tplc="04260001" w:tentative="1">
      <w:start w:val="1"/>
      <w:numFmt w:val="bullet"/>
      <w:lvlText w:val=""/>
      <w:lvlJc w:val="left"/>
      <w:pPr>
        <w:ind w:left="6408" w:hanging="360"/>
      </w:pPr>
      <w:rPr>
        <w:rFonts w:ascii="Symbol" w:hAnsi="Symbol" w:hint="default"/>
      </w:rPr>
    </w:lvl>
    <w:lvl w:ilvl="7" w:tplc="04260003" w:tentative="1">
      <w:start w:val="1"/>
      <w:numFmt w:val="bullet"/>
      <w:lvlText w:val="o"/>
      <w:lvlJc w:val="left"/>
      <w:pPr>
        <w:ind w:left="7128" w:hanging="360"/>
      </w:pPr>
      <w:rPr>
        <w:rFonts w:ascii="Courier New" w:hAnsi="Courier New" w:cs="Courier New" w:hint="default"/>
      </w:rPr>
    </w:lvl>
    <w:lvl w:ilvl="8" w:tplc="04260005" w:tentative="1">
      <w:start w:val="1"/>
      <w:numFmt w:val="bullet"/>
      <w:lvlText w:val=""/>
      <w:lvlJc w:val="left"/>
      <w:pPr>
        <w:ind w:left="7848" w:hanging="360"/>
      </w:pPr>
      <w:rPr>
        <w:rFonts w:ascii="Wingdings" w:hAnsi="Wingdings" w:hint="default"/>
      </w:rPr>
    </w:lvl>
  </w:abstractNum>
  <w:abstractNum w:abstractNumId="7" w15:restartNumberingAfterBreak="0">
    <w:nsid w:val="5219492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C56E52"/>
    <w:multiLevelType w:val="multilevel"/>
    <w:tmpl w:val="2110BE98"/>
    <w:lvl w:ilvl="0">
      <w:start w:val="3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5422F7A"/>
    <w:multiLevelType w:val="hybridMultilevel"/>
    <w:tmpl w:val="0CB24B34"/>
    <w:lvl w:ilvl="0" w:tplc="74460D14">
      <w:start w:val="27"/>
      <w:numFmt w:val="decimal"/>
      <w:lvlText w:val="%1."/>
      <w:lvlJc w:val="left"/>
      <w:pPr>
        <w:ind w:left="720" w:hanging="360"/>
      </w:pPr>
    </w:lvl>
    <w:lvl w:ilvl="1" w:tplc="1B341D44">
      <w:start w:val="1"/>
      <w:numFmt w:val="lowerLetter"/>
      <w:lvlText w:val="%2."/>
      <w:lvlJc w:val="left"/>
      <w:pPr>
        <w:ind w:left="1440" w:hanging="360"/>
      </w:pPr>
    </w:lvl>
    <w:lvl w:ilvl="2" w:tplc="33E2B8DE">
      <w:start w:val="1"/>
      <w:numFmt w:val="lowerRoman"/>
      <w:lvlText w:val="%3."/>
      <w:lvlJc w:val="right"/>
      <w:pPr>
        <w:ind w:left="2160" w:hanging="180"/>
      </w:pPr>
    </w:lvl>
    <w:lvl w:ilvl="3" w:tplc="95AA3A98">
      <w:start w:val="1"/>
      <w:numFmt w:val="decimal"/>
      <w:lvlText w:val="%4."/>
      <w:lvlJc w:val="left"/>
      <w:pPr>
        <w:ind w:left="2880" w:hanging="360"/>
      </w:pPr>
    </w:lvl>
    <w:lvl w:ilvl="4" w:tplc="6282848C">
      <w:start w:val="1"/>
      <w:numFmt w:val="lowerLetter"/>
      <w:lvlText w:val="%5."/>
      <w:lvlJc w:val="left"/>
      <w:pPr>
        <w:ind w:left="3600" w:hanging="360"/>
      </w:pPr>
    </w:lvl>
    <w:lvl w:ilvl="5" w:tplc="58F05588">
      <w:start w:val="1"/>
      <w:numFmt w:val="lowerRoman"/>
      <w:lvlText w:val="%6."/>
      <w:lvlJc w:val="right"/>
      <w:pPr>
        <w:ind w:left="4320" w:hanging="180"/>
      </w:pPr>
    </w:lvl>
    <w:lvl w:ilvl="6" w:tplc="C3BED4B2">
      <w:start w:val="1"/>
      <w:numFmt w:val="decimal"/>
      <w:lvlText w:val="%7."/>
      <w:lvlJc w:val="left"/>
      <w:pPr>
        <w:ind w:left="5040" w:hanging="360"/>
      </w:pPr>
    </w:lvl>
    <w:lvl w:ilvl="7" w:tplc="6DD05032">
      <w:start w:val="1"/>
      <w:numFmt w:val="lowerLetter"/>
      <w:lvlText w:val="%8."/>
      <w:lvlJc w:val="left"/>
      <w:pPr>
        <w:ind w:left="5760" w:hanging="360"/>
      </w:pPr>
    </w:lvl>
    <w:lvl w:ilvl="8" w:tplc="1B3C561C">
      <w:start w:val="1"/>
      <w:numFmt w:val="lowerRoman"/>
      <w:lvlText w:val="%9."/>
      <w:lvlJc w:val="right"/>
      <w:pPr>
        <w:ind w:left="6480" w:hanging="180"/>
      </w:pPr>
    </w:lvl>
  </w:abstractNum>
  <w:abstractNum w:abstractNumId="10" w15:restartNumberingAfterBreak="0">
    <w:nsid w:val="78E25836"/>
    <w:multiLevelType w:val="hybridMultilevel"/>
    <w:tmpl w:val="A3C07ED2"/>
    <w:lvl w:ilvl="0" w:tplc="C180C9F4">
      <w:start w:val="27"/>
      <w:numFmt w:val="decimal"/>
      <w:lvlText w:val="%1."/>
      <w:lvlJc w:val="left"/>
      <w:pPr>
        <w:ind w:left="735" w:hanging="375"/>
      </w:pPr>
      <w:rPr>
        <w:rFonts w:hint="default"/>
      </w:rPr>
    </w:lvl>
    <w:lvl w:ilvl="1" w:tplc="0BAC0D64" w:tentative="1">
      <w:start w:val="1"/>
      <w:numFmt w:val="lowerLetter"/>
      <w:lvlText w:val="%2."/>
      <w:lvlJc w:val="left"/>
      <w:pPr>
        <w:ind w:left="1440" w:hanging="360"/>
      </w:pPr>
    </w:lvl>
    <w:lvl w:ilvl="2" w:tplc="1324A2DE" w:tentative="1">
      <w:start w:val="1"/>
      <w:numFmt w:val="lowerRoman"/>
      <w:lvlText w:val="%3."/>
      <w:lvlJc w:val="right"/>
      <w:pPr>
        <w:ind w:left="2160" w:hanging="180"/>
      </w:pPr>
    </w:lvl>
    <w:lvl w:ilvl="3" w:tplc="C9380D06" w:tentative="1">
      <w:start w:val="1"/>
      <w:numFmt w:val="decimal"/>
      <w:lvlText w:val="%4."/>
      <w:lvlJc w:val="left"/>
      <w:pPr>
        <w:ind w:left="2880" w:hanging="360"/>
      </w:pPr>
    </w:lvl>
    <w:lvl w:ilvl="4" w:tplc="05F85446" w:tentative="1">
      <w:start w:val="1"/>
      <w:numFmt w:val="lowerLetter"/>
      <w:lvlText w:val="%5."/>
      <w:lvlJc w:val="left"/>
      <w:pPr>
        <w:ind w:left="3600" w:hanging="360"/>
      </w:pPr>
    </w:lvl>
    <w:lvl w:ilvl="5" w:tplc="749622E0" w:tentative="1">
      <w:start w:val="1"/>
      <w:numFmt w:val="lowerRoman"/>
      <w:lvlText w:val="%6."/>
      <w:lvlJc w:val="right"/>
      <w:pPr>
        <w:ind w:left="4320" w:hanging="180"/>
      </w:pPr>
    </w:lvl>
    <w:lvl w:ilvl="6" w:tplc="41301BAA" w:tentative="1">
      <w:start w:val="1"/>
      <w:numFmt w:val="decimal"/>
      <w:lvlText w:val="%7."/>
      <w:lvlJc w:val="left"/>
      <w:pPr>
        <w:ind w:left="5040" w:hanging="360"/>
      </w:pPr>
    </w:lvl>
    <w:lvl w:ilvl="7" w:tplc="942836F8" w:tentative="1">
      <w:start w:val="1"/>
      <w:numFmt w:val="lowerLetter"/>
      <w:lvlText w:val="%8."/>
      <w:lvlJc w:val="left"/>
      <w:pPr>
        <w:ind w:left="5760" w:hanging="360"/>
      </w:pPr>
    </w:lvl>
    <w:lvl w:ilvl="8" w:tplc="4308F772" w:tentative="1">
      <w:start w:val="1"/>
      <w:numFmt w:val="lowerRoman"/>
      <w:lvlText w:val="%9."/>
      <w:lvlJc w:val="right"/>
      <w:pPr>
        <w:ind w:left="6480" w:hanging="180"/>
      </w:pPr>
    </w:lvl>
  </w:abstractNum>
  <w:abstractNum w:abstractNumId="11" w15:restartNumberingAfterBreak="0">
    <w:nsid w:val="7FFA6B65"/>
    <w:multiLevelType w:val="hybridMultilevel"/>
    <w:tmpl w:val="C7860EE2"/>
    <w:lvl w:ilvl="0" w:tplc="E06AF5B6">
      <w:start w:val="15"/>
      <w:numFmt w:val="bullet"/>
      <w:lvlText w:val="-"/>
      <w:lvlJc w:val="left"/>
      <w:pPr>
        <w:ind w:left="3582" w:hanging="360"/>
      </w:pPr>
      <w:rPr>
        <w:rFonts w:ascii="Times New Roman" w:eastAsiaTheme="minorHAnsi" w:hAnsi="Times New Roman" w:cs="Times New Roman" w:hint="default"/>
      </w:rPr>
    </w:lvl>
    <w:lvl w:ilvl="1" w:tplc="04260003" w:tentative="1">
      <w:start w:val="1"/>
      <w:numFmt w:val="bullet"/>
      <w:lvlText w:val="o"/>
      <w:lvlJc w:val="left"/>
      <w:pPr>
        <w:ind w:left="4302" w:hanging="360"/>
      </w:pPr>
      <w:rPr>
        <w:rFonts w:ascii="Courier New" w:hAnsi="Courier New" w:cs="Courier New" w:hint="default"/>
      </w:rPr>
    </w:lvl>
    <w:lvl w:ilvl="2" w:tplc="04260005" w:tentative="1">
      <w:start w:val="1"/>
      <w:numFmt w:val="bullet"/>
      <w:lvlText w:val=""/>
      <w:lvlJc w:val="left"/>
      <w:pPr>
        <w:ind w:left="5022" w:hanging="360"/>
      </w:pPr>
      <w:rPr>
        <w:rFonts w:ascii="Wingdings" w:hAnsi="Wingdings" w:hint="default"/>
      </w:rPr>
    </w:lvl>
    <w:lvl w:ilvl="3" w:tplc="04260001" w:tentative="1">
      <w:start w:val="1"/>
      <w:numFmt w:val="bullet"/>
      <w:lvlText w:val=""/>
      <w:lvlJc w:val="left"/>
      <w:pPr>
        <w:ind w:left="5742" w:hanging="360"/>
      </w:pPr>
      <w:rPr>
        <w:rFonts w:ascii="Symbol" w:hAnsi="Symbol" w:hint="default"/>
      </w:rPr>
    </w:lvl>
    <w:lvl w:ilvl="4" w:tplc="04260003" w:tentative="1">
      <w:start w:val="1"/>
      <w:numFmt w:val="bullet"/>
      <w:lvlText w:val="o"/>
      <w:lvlJc w:val="left"/>
      <w:pPr>
        <w:ind w:left="6462" w:hanging="360"/>
      </w:pPr>
      <w:rPr>
        <w:rFonts w:ascii="Courier New" w:hAnsi="Courier New" w:cs="Courier New" w:hint="default"/>
      </w:rPr>
    </w:lvl>
    <w:lvl w:ilvl="5" w:tplc="04260005" w:tentative="1">
      <w:start w:val="1"/>
      <w:numFmt w:val="bullet"/>
      <w:lvlText w:val=""/>
      <w:lvlJc w:val="left"/>
      <w:pPr>
        <w:ind w:left="7182" w:hanging="360"/>
      </w:pPr>
      <w:rPr>
        <w:rFonts w:ascii="Wingdings" w:hAnsi="Wingdings" w:hint="default"/>
      </w:rPr>
    </w:lvl>
    <w:lvl w:ilvl="6" w:tplc="04260001" w:tentative="1">
      <w:start w:val="1"/>
      <w:numFmt w:val="bullet"/>
      <w:lvlText w:val=""/>
      <w:lvlJc w:val="left"/>
      <w:pPr>
        <w:ind w:left="7902" w:hanging="360"/>
      </w:pPr>
      <w:rPr>
        <w:rFonts w:ascii="Symbol" w:hAnsi="Symbol" w:hint="default"/>
      </w:rPr>
    </w:lvl>
    <w:lvl w:ilvl="7" w:tplc="04260003" w:tentative="1">
      <w:start w:val="1"/>
      <w:numFmt w:val="bullet"/>
      <w:lvlText w:val="o"/>
      <w:lvlJc w:val="left"/>
      <w:pPr>
        <w:ind w:left="8622" w:hanging="360"/>
      </w:pPr>
      <w:rPr>
        <w:rFonts w:ascii="Courier New" w:hAnsi="Courier New" w:cs="Courier New" w:hint="default"/>
      </w:rPr>
    </w:lvl>
    <w:lvl w:ilvl="8" w:tplc="04260005" w:tentative="1">
      <w:start w:val="1"/>
      <w:numFmt w:val="bullet"/>
      <w:lvlText w:val=""/>
      <w:lvlJc w:val="left"/>
      <w:pPr>
        <w:ind w:left="9342" w:hanging="360"/>
      </w:pPr>
      <w:rPr>
        <w:rFonts w:ascii="Wingdings" w:hAnsi="Wingdings" w:hint="default"/>
      </w:rPr>
    </w:lvl>
  </w:abstractNum>
  <w:num w:numId="1">
    <w:abstractNumId w:val="7"/>
  </w:num>
  <w:num w:numId="2">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10"/>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4"/>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B3"/>
    <w:rsid w:val="00015DF6"/>
    <w:rsid w:val="00031BF5"/>
    <w:rsid w:val="00041553"/>
    <w:rsid w:val="000444E9"/>
    <w:rsid w:val="00057208"/>
    <w:rsid w:val="000621A3"/>
    <w:rsid w:val="00067EB7"/>
    <w:rsid w:val="00067F78"/>
    <w:rsid w:val="00070D1B"/>
    <w:rsid w:val="00076979"/>
    <w:rsid w:val="000834D5"/>
    <w:rsid w:val="00086E5C"/>
    <w:rsid w:val="00090353"/>
    <w:rsid w:val="00094090"/>
    <w:rsid w:val="000A2905"/>
    <w:rsid w:val="000C400E"/>
    <w:rsid w:val="000C5F0F"/>
    <w:rsid w:val="000D7A27"/>
    <w:rsid w:val="000F0EDA"/>
    <w:rsid w:val="000F349F"/>
    <w:rsid w:val="00100B72"/>
    <w:rsid w:val="001114B9"/>
    <w:rsid w:val="00120321"/>
    <w:rsid w:val="00122EEE"/>
    <w:rsid w:val="001304CB"/>
    <w:rsid w:val="00172555"/>
    <w:rsid w:val="001751A5"/>
    <w:rsid w:val="00184CC9"/>
    <w:rsid w:val="00187066"/>
    <w:rsid w:val="001A311F"/>
    <w:rsid w:val="001A5E51"/>
    <w:rsid w:val="001D5741"/>
    <w:rsid w:val="001E0CFB"/>
    <w:rsid w:val="001F6344"/>
    <w:rsid w:val="00232E5C"/>
    <w:rsid w:val="00247F2F"/>
    <w:rsid w:val="00256DDF"/>
    <w:rsid w:val="00264291"/>
    <w:rsid w:val="00273C11"/>
    <w:rsid w:val="002867CB"/>
    <w:rsid w:val="00297A2A"/>
    <w:rsid w:val="002A3146"/>
    <w:rsid w:val="002C2FCF"/>
    <w:rsid w:val="002D3835"/>
    <w:rsid w:val="002E4DB3"/>
    <w:rsid w:val="00331AFE"/>
    <w:rsid w:val="003401B3"/>
    <w:rsid w:val="00357772"/>
    <w:rsid w:val="00357C2B"/>
    <w:rsid w:val="003628BF"/>
    <w:rsid w:val="003640C1"/>
    <w:rsid w:val="00364787"/>
    <w:rsid w:val="00367510"/>
    <w:rsid w:val="00371E55"/>
    <w:rsid w:val="0037629B"/>
    <w:rsid w:val="003762B6"/>
    <w:rsid w:val="00383811"/>
    <w:rsid w:val="003C16F8"/>
    <w:rsid w:val="003C17F3"/>
    <w:rsid w:val="003D48F6"/>
    <w:rsid w:val="003D6FE2"/>
    <w:rsid w:val="003E3D1A"/>
    <w:rsid w:val="003E476E"/>
    <w:rsid w:val="003E7D83"/>
    <w:rsid w:val="00413A6A"/>
    <w:rsid w:val="00423FAC"/>
    <w:rsid w:val="00427EDD"/>
    <w:rsid w:val="0043357A"/>
    <w:rsid w:val="00440303"/>
    <w:rsid w:val="004523FD"/>
    <w:rsid w:val="00455DE9"/>
    <w:rsid w:val="00471196"/>
    <w:rsid w:val="00472ACE"/>
    <w:rsid w:val="00473A1B"/>
    <w:rsid w:val="00491657"/>
    <w:rsid w:val="00495132"/>
    <w:rsid w:val="004A67AA"/>
    <w:rsid w:val="004B2B83"/>
    <w:rsid w:val="004B3F6B"/>
    <w:rsid w:val="004C5406"/>
    <w:rsid w:val="004F280B"/>
    <w:rsid w:val="004F6426"/>
    <w:rsid w:val="005018C8"/>
    <w:rsid w:val="005049B9"/>
    <w:rsid w:val="005107DE"/>
    <w:rsid w:val="005118F7"/>
    <w:rsid w:val="00527B3D"/>
    <w:rsid w:val="00532086"/>
    <w:rsid w:val="005440CB"/>
    <w:rsid w:val="00547151"/>
    <w:rsid w:val="00570BA1"/>
    <w:rsid w:val="00575B8D"/>
    <w:rsid w:val="0057788A"/>
    <w:rsid w:val="00592918"/>
    <w:rsid w:val="005A0589"/>
    <w:rsid w:val="005D0AAC"/>
    <w:rsid w:val="005E05B3"/>
    <w:rsid w:val="005E08FE"/>
    <w:rsid w:val="005E44EF"/>
    <w:rsid w:val="006102DA"/>
    <w:rsid w:val="0061279E"/>
    <w:rsid w:val="00614393"/>
    <w:rsid w:val="00617639"/>
    <w:rsid w:val="00643038"/>
    <w:rsid w:val="00645C51"/>
    <w:rsid w:val="0067012C"/>
    <w:rsid w:val="00686D47"/>
    <w:rsid w:val="00691492"/>
    <w:rsid w:val="006A18F7"/>
    <w:rsid w:val="006A3200"/>
    <w:rsid w:val="006B1D62"/>
    <w:rsid w:val="006B34B9"/>
    <w:rsid w:val="006B34C8"/>
    <w:rsid w:val="006B6EE2"/>
    <w:rsid w:val="006D3E1E"/>
    <w:rsid w:val="006D5DF7"/>
    <w:rsid w:val="006E2D5D"/>
    <w:rsid w:val="006E2F39"/>
    <w:rsid w:val="00702E7F"/>
    <w:rsid w:val="00704145"/>
    <w:rsid w:val="007138DB"/>
    <w:rsid w:val="0071531E"/>
    <w:rsid w:val="00722C6E"/>
    <w:rsid w:val="00727FA4"/>
    <w:rsid w:val="0074278C"/>
    <w:rsid w:val="00744429"/>
    <w:rsid w:val="007447EC"/>
    <w:rsid w:val="00745029"/>
    <w:rsid w:val="00747814"/>
    <w:rsid w:val="00753482"/>
    <w:rsid w:val="007836D6"/>
    <w:rsid w:val="00783A42"/>
    <w:rsid w:val="007922E9"/>
    <w:rsid w:val="00792C18"/>
    <w:rsid w:val="007B4D02"/>
    <w:rsid w:val="007D4846"/>
    <w:rsid w:val="007D5A5F"/>
    <w:rsid w:val="007D70CF"/>
    <w:rsid w:val="007E6DE4"/>
    <w:rsid w:val="007E7C72"/>
    <w:rsid w:val="008144A7"/>
    <w:rsid w:val="00814C18"/>
    <w:rsid w:val="008304AC"/>
    <w:rsid w:val="008335FC"/>
    <w:rsid w:val="008340C1"/>
    <w:rsid w:val="00834EDE"/>
    <w:rsid w:val="00840D9E"/>
    <w:rsid w:val="008446D2"/>
    <w:rsid w:val="00852D86"/>
    <w:rsid w:val="0087080B"/>
    <w:rsid w:val="008A14B8"/>
    <w:rsid w:val="008B623F"/>
    <w:rsid w:val="008D3BA8"/>
    <w:rsid w:val="008D74E2"/>
    <w:rsid w:val="008E585C"/>
    <w:rsid w:val="008F3758"/>
    <w:rsid w:val="008F5B94"/>
    <w:rsid w:val="00900118"/>
    <w:rsid w:val="0090118B"/>
    <w:rsid w:val="00904124"/>
    <w:rsid w:val="00904E5D"/>
    <w:rsid w:val="00914168"/>
    <w:rsid w:val="009431F1"/>
    <w:rsid w:val="00946E0B"/>
    <w:rsid w:val="0095606B"/>
    <w:rsid w:val="00956824"/>
    <w:rsid w:val="00956EBA"/>
    <w:rsid w:val="00960654"/>
    <w:rsid w:val="00975E46"/>
    <w:rsid w:val="00976ED3"/>
    <w:rsid w:val="00983ED1"/>
    <w:rsid w:val="00984924"/>
    <w:rsid w:val="009A3C99"/>
    <w:rsid w:val="009A7A58"/>
    <w:rsid w:val="009B07BC"/>
    <w:rsid w:val="009D01FA"/>
    <w:rsid w:val="009D118E"/>
    <w:rsid w:val="009D6CB9"/>
    <w:rsid w:val="009E4752"/>
    <w:rsid w:val="009E4771"/>
    <w:rsid w:val="009F7E64"/>
    <w:rsid w:val="00A03814"/>
    <w:rsid w:val="00A167CA"/>
    <w:rsid w:val="00A21A24"/>
    <w:rsid w:val="00A22611"/>
    <w:rsid w:val="00A32A8B"/>
    <w:rsid w:val="00A34A73"/>
    <w:rsid w:val="00A37009"/>
    <w:rsid w:val="00A4633D"/>
    <w:rsid w:val="00A47BB0"/>
    <w:rsid w:val="00A51900"/>
    <w:rsid w:val="00A80140"/>
    <w:rsid w:val="00A86B84"/>
    <w:rsid w:val="00A91C6D"/>
    <w:rsid w:val="00AA0CFE"/>
    <w:rsid w:val="00AA43A5"/>
    <w:rsid w:val="00AA58C1"/>
    <w:rsid w:val="00AD3012"/>
    <w:rsid w:val="00AD5EE0"/>
    <w:rsid w:val="00AE60C0"/>
    <w:rsid w:val="00AF2318"/>
    <w:rsid w:val="00B02651"/>
    <w:rsid w:val="00B04B5D"/>
    <w:rsid w:val="00B156F3"/>
    <w:rsid w:val="00B26E2D"/>
    <w:rsid w:val="00B3091D"/>
    <w:rsid w:val="00B31F10"/>
    <w:rsid w:val="00B47045"/>
    <w:rsid w:val="00B62FEE"/>
    <w:rsid w:val="00B66CED"/>
    <w:rsid w:val="00B76E32"/>
    <w:rsid w:val="00B80D0C"/>
    <w:rsid w:val="00B83136"/>
    <w:rsid w:val="00B8463B"/>
    <w:rsid w:val="00BA0EEB"/>
    <w:rsid w:val="00BA1791"/>
    <w:rsid w:val="00BC2C1A"/>
    <w:rsid w:val="00BC3482"/>
    <w:rsid w:val="00BC7EB8"/>
    <w:rsid w:val="00BD3298"/>
    <w:rsid w:val="00BD4900"/>
    <w:rsid w:val="00BF2F33"/>
    <w:rsid w:val="00BF7AE2"/>
    <w:rsid w:val="00C00810"/>
    <w:rsid w:val="00C05988"/>
    <w:rsid w:val="00C07ECD"/>
    <w:rsid w:val="00C11C1A"/>
    <w:rsid w:val="00C21D99"/>
    <w:rsid w:val="00C303DC"/>
    <w:rsid w:val="00C354C0"/>
    <w:rsid w:val="00C41634"/>
    <w:rsid w:val="00C418FE"/>
    <w:rsid w:val="00C472D6"/>
    <w:rsid w:val="00C51DCC"/>
    <w:rsid w:val="00C560F0"/>
    <w:rsid w:val="00C6000E"/>
    <w:rsid w:val="00C64DBD"/>
    <w:rsid w:val="00C70EDB"/>
    <w:rsid w:val="00C8212E"/>
    <w:rsid w:val="00C917C1"/>
    <w:rsid w:val="00C97C66"/>
    <w:rsid w:val="00CB77AF"/>
    <w:rsid w:val="00CC4CE3"/>
    <w:rsid w:val="00CC7C59"/>
    <w:rsid w:val="00CD3DA4"/>
    <w:rsid w:val="00CD6F80"/>
    <w:rsid w:val="00CE0A72"/>
    <w:rsid w:val="00CE154E"/>
    <w:rsid w:val="00CE4E13"/>
    <w:rsid w:val="00CF24BA"/>
    <w:rsid w:val="00CF4E7D"/>
    <w:rsid w:val="00D14BAE"/>
    <w:rsid w:val="00D2465A"/>
    <w:rsid w:val="00D2733E"/>
    <w:rsid w:val="00D6404E"/>
    <w:rsid w:val="00D735E7"/>
    <w:rsid w:val="00D91F8E"/>
    <w:rsid w:val="00DA2DA8"/>
    <w:rsid w:val="00DA392C"/>
    <w:rsid w:val="00DA6F89"/>
    <w:rsid w:val="00DB786F"/>
    <w:rsid w:val="00DC3D8D"/>
    <w:rsid w:val="00DC4121"/>
    <w:rsid w:val="00DE44E5"/>
    <w:rsid w:val="00DE70D7"/>
    <w:rsid w:val="00DF2D27"/>
    <w:rsid w:val="00DF75A6"/>
    <w:rsid w:val="00E00117"/>
    <w:rsid w:val="00E03C87"/>
    <w:rsid w:val="00E1136E"/>
    <w:rsid w:val="00E12B54"/>
    <w:rsid w:val="00E2136D"/>
    <w:rsid w:val="00E375D1"/>
    <w:rsid w:val="00E4374B"/>
    <w:rsid w:val="00E43F6B"/>
    <w:rsid w:val="00E440B0"/>
    <w:rsid w:val="00E503D2"/>
    <w:rsid w:val="00E567EA"/>
    <w:rsid w:val="00EA7611"/>
    <w:rsid w:val="00EB0DE3"/>
    <w:rsid w:val="00EB5EDA"/>
    <w:rsid w:val="00EC0678"/>
    <w:rsid w:val="00ED030B"/>
    <w:rsid w:val="00ED6EB5"/>
    <w:rsid w:val="00EE5D35"/>
    <w:rsid w:val="00EF6A60"/>
    <w:rsid w:val="00F2616D"/>
    <w:rsid w:val="00F33558"/>
    <w:rsid w:val="00F440A2"/>
    <w:rsid w:val="00F46938"/>
    <w:rsid w:val="00F60331"/>
    <w:rsid w:val="00F91021"/>
    <w:rsid w:val="00F935AF"/>
    <w:rsid w:val="00FA0BF3"/>
    <w:rsid w:val="00FB4CD6"/>
    <w:rsid w:val="00FB5F30"/>
    <w:rsid w:val="00FC1938"/>
    <w:rsid w:val="00FE7CFB"/>
    <w:rsid w:val="00FF166A"/>
    <w:rsid w:val="00FF3A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3BD41"/>
  <w15:chartTrackingRefBased/>
  <w15:docId w15:val="{25FCBA2C-0B96-4F6F-993E-E95DE36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33"/>
    <w:pPr>
      <w:suppressAutoHyphens/>
      <w:spacing w:after="200" w:line="276" w:lineRule="auto"/>
    </w:pPr>
    <w:rPr>
      <w:rFonts w:ascii="Calibri" w:eastAsia="Calibri" w:hAnsi="Calibri" w:cs="Calibri"/>
      <w:lang w:eastAsia="zh-CN"/>
    </w:rPr>
  </w:style>
  <w:style w:type="paragraph" w:styleId="Heading1">
    <w:name w:val="heading 1"/>
    <w:basedOn w:val="Normal"/>
    <w:next w:val="Normal"/>
    <w:link w:val="Heading1Char"/>
    <w:qFormat/>
    <w:rsid w:val="00BF2F33"/>
    <w:pPr>
      <w:keepNext/>
      <w:suppressAutoHyphens w:val="0"/>
      <w:spacing w:after="0" w:line="240" w:lineRule="auto"/>
      <w:jc w:val="center"/>
      <w:outlineLvl w:val="0"/>
    </w:pPr>
    <w:rPr>
      <w:rFonts w:ascii="Times New Roman" w:eastAsia="Times New Roman" w:hAnsi="Times New Roman" w:cs="Times New Roman"/>
      <w:b/>
      <w:bCs/>
      <w:sz w:val="28"/>
      <w:szCs w:val="24"/>
      <w:lang w:val="en-GB" w:eastAsia="en-US"/>
    </w:rPr>
  </w:style>
  <w:style w:type="paragraph" w:styleId="Heading2">
    <w:name w:val="heading 2"/>
    <w:basedOn w:val="Normal"/>
    <w:next w:val="Normal"/>
    <w:link w:val="Heading2Char"/>
    <w:uiPriority w:val="9"/>
    <w:semiHidden/>
    <w:unhideWhenUsed/>
    <w:qFormat/>
    <w:rsid w:val="00BF2F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F33"/>
    <w:rPr>
      <w:rFonts w:ascii="Times New Roman" w:eastAsia="Times New Roman" w:hAnsi="Times New Roman" w:cs="Times New Roman"/>
      <w:b/>
      <w:bCs/>
      <w:sz w:val="28"/>
      <w:szCs w:val="24"/>
      <w:lang w:val="en-GB"/>
    </w:rPr>
  </w:style>
  <w:style w:type="character" w:customStyle="1" w:styleId="Heading2Char">
    <w:name w:val="Heading 2 Char"/>
    <w:basedOn w:val="DefaultParagraphFont"/>
    <w:link w:val="Heading2"/>
    <w:uiPriority w:val="9"/>
    <w:semiHidden/>
    <w:rsid w:val="00BF2F33"/>
    <w:rPr>
      <w:rFonts w:asciiTheme="majorHAnsi" w:eastAsiaTheme="majorEastAsia" w:hAnsiTheme="majorHAnsi" w:cstheme="majorBidi"/>
      <w:color w:val="2E74B5" w:themeColor="accent1" w:themeShade="BF"/>
      <w:sz w:val="26"/>
      <w:szCs w:val="26"/>
      <w:lang w:eastAsia="zh-CN"/>
    </w:rPr>
  </w:style>
  <w:style w:type="paragraph" w:styleId="BodyText">
    <w:name w:val="Body Text"/>
    <w:basedOn w:val="Normal"/>
    <w:link w:val="BodyTextChar"/>
    <w:uiPriority w:val="99"/>
    <w:semiHidden/>
    <w:unhideWhenUsed/>
    <w:rsid w:val="00BF2F33"/>
    <w:pPr>
      <w:spacing w:after="120"/>
    </w:pPr>
  </w:style>
  <w:style w:type="character" w:customStyle="1" w:styleId="BodyTextChar">
    <w:name w:val="Body Text Char"/>
    <w:basedOn w:val="DefaultParagraphFont"/>
    <w:link w:val="BodyText"/>
    <w:uiPriority w:val="99"/>
    <w:semiHidden/>
    <w:rsid w:val="00BF2F33"/>
    <w:rPr>
      <w:rFonts w:ascii="Calibri" w:eastAsia="Calibri" w:hAnsi="Calibri" w:cs="Calibri"/>
      <w:lang w:eastAsia="zh-CN"/>
    </w:rPr>
  </w:style>
  <w:style w:type="paragraph" w:styleId="BodyText3">
    <w:name w:val="Body Text 3"/>
    <w:basedOn w:val="Normal"/>
    <w:link w:val="BodyText3Char"/>
    <w:unhideWhenUsed/>
    <w:rsid w:val="00BF2F33"/>
    <w:pPr>
      <w:suppressAutoHyphens w:val="0"/>
      <w:spacing w:after="0" w:line="240" w:lineRule="auto"/>
      <w:jc w:val="both"/>
    </w:pPr>
    <w:rPr>
      <w:rFonts w:ascii="Times New Roman" w:eastAsia="Times New Roman" w:hAnsi="Times New Roman" w:cs="Times New Roman"/>
      <w:sz w:val="28"/>
      <w:szCs w:val="20"/>
      <w:lang w:eastAsia="en-US"/>
    </w:rPr>
  </w:style>
  <w:style w:type="character" w:customStyle="1" w:styleId="BodyText3Char">
    <w:name w:val="Body Text 3 Char"/>
    <w:basedOn w:val="DefaultParagraphFont"/>
    <w:link w:val="BodyText3"/>
    <w:rsid w:val="00BF2F33"/>
    <w:rPr>
      <w:rFonts w:ascii="Times New Roman" w:eastAsia="Times New Roman" w:hAnsi="Times New Roman" w:cs="Times New Roman"/>
      <w:sz w:val="28"/>
      <w:szCs w:val="20"/>
    </w:rPr>
  </w:style>
  <w:style w:type="paragraph" w:styleId="NoSpacing">
    <w:name w:val="No Spacing"/>
    <w:uiPriority w:val="1"/>
    <w:qFormat/>
    <w:rsid w:val="00BF2F33"/>
    <w:pPr>
      <w:spacing w:after="0" w:line="240" w:lineRule="auto"/>
    </w:pPr>
    <w:rPr>
      <w:rFonts w:ascii="Calibri" w:eastAsia="Times New Roman" w:hAnsi="Calibri" w:cs="Times New Roman"/>
      <w:lang w:eastAsia="lv-LV"/>
    </w:rPr>
  </w:style>
  <w:style w:type="paragraph" w:styleId="ListParagraph">
    <w:name w:val="List Paragraph"/>
    <w:basedOn w:val="Normal"/>
    <w:uiPriority w:val="34"/>
    <w:qFormat/>
    <w:rsid w:val="00BF2F33"/>
    <w:pPr>
      <w:ind w:left="720"/>
      <w:contextualSpacing/>
    </w:pPr>
  </w:style>
  <w:style w:type="paragraph" w:customStyle="1" w:styleId="Default">
    <w:name w:val="Default"/>
    <w:rsid w:val="00BF2F3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F2F33"/>
    <w:rPr>
      <w:color w:val="0000FF"/>
      <w:u w:val="single"/>
    </w:rPr>
  </w:style>
  <w:style w:type="paragraph" w:styleId="Header">
    <w:name w:val="header"/>
    <w:basedOn w:val="Normal"/>
    <w:link w:val="HeaderChar"/>
    <w:uiPriority w:val="99"/>
    <w:unhideWhenUsed/>
    <w:rsid w:val="00946E0B"/>
    <w:pPr>
      <w:widowControl w:val="0"/>
      <w:tabs>
        <w:tab w:val="center" w:pos="4320"/>
        <w:tab w:val="right" w:pos="8640"/>
      </w:tabs>
      <w:suppressAutoHyphens w:val="0"/>
      <w:spacing w:after="0" w:line="240" w:lineRule="auto"/>
    </w:pPr>
    <w:rPr>
      <w:rFonts w:cs="Times New Roman"/>
      <w:lang w:val="en-US" w:eastAsia="en-US"/>
    </w:rPr>
  </w:style>
  <w:style w:type="character" w:customStyle="1" w:styleId="HeaderChar">
    <w:name w:val="Header Char"/>
    <w:basedOn w:val="DefaultParagraphFont"/>
    <w:link w:val="Header"/>
    <w:uiPriority w:val="99"/>
    <w:rsid w:val="00946E0B"/>
    <w:rPr>
      <w:rFonts w:ascii="Calibri" w:eastAsia="Calibri" w:hAnsi="Calibri" w:cs="Times New Roman"/>
      <w:lang w:val="en-US"/>
    </w:rPr>
  </w:style>
  <w:style w:type="paragraph" w:styleId="Footer">
    <w:name w:val="footer"/>
    <w:basedOn w:val="Normal"/>
    <w:link w:val="FooterChar"/>
    <w:uiPriority w:val="99"/>
    <w:unhideWhenUsed/>
    <w:rsid w:val="008708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80B"/>
    <w:rPr>
      <w:rFonts w:ascii="Calibri" w:eastAsia="Calibri" w:hAnsi="Calibri" w:cs="Calibri"/>
      <w:lang w:eastAsia="zh-CN"/>
    </w:rPr>
  </w:style>
  <w:style w:type="paragraph" w:customStyle="1" w:styleId="BodyText31">
    <w:name w:val="Body Text 31"/>
    <w:basedOn w:val="Normal"/>
    <w:rsid w:val="00CE4E13"/>
    <w:pPr>
      <w:spacing w:after="0" w:line="240" w:lineRule="auto"/>
      <w:jc w:val="both"/>
    </w:pPr>
    <w:rPr>
      <w:rFonts w:ascii="Times New Roman" w:eastAsia="Times New Roman" w:hAnsi="Times New Roman" w:cs="Times New Roman"/>
      <w:sz w:val="28"/>
      <w:szCs w:val="20"/>
      <w:lang w:val="x-none"/>
    </w:rPr>
  </w:style>
  <w:style w:type="paragraph" w:styleId="BalloonText">
    <w:name w:val="Balloon Text"/>
    <w:basedOn w:val="Normal"/>
    <w:link w:val="BalloonTextChar"/>
    <w:uiPriority w:val="99"/>
    <w:semiHidden/>
    <w:unhideWhenUsed/>
    <w:rsid w:val="006A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200"/>
    <w:rPr>
      <w:rFonts w:ascii="Segoe UI" w:eastAsia="Calibri" w:hAnsi="Segoe UI" w:cs="Segoe UI"/>
      <w:sz w:val="18"/>
      <w:szCs w:val="18"/>
      <w:lang w:eastAsia="zh-CN"/>
    </w:rPr>
  </w:style>
  <w:style w:type="character" w:styleId="CommentReference">
    <w:name w:val="annotation reference"/>
    <w:basedOn w:val="DefaultParagraphFont"/>
    <w:uiPriority w:val="99"/>
    <w:semiHidden/>
    <w:unhideWhenUsed/>
    <w:rsid w:val="00094090"/>
    <w:rPr>
      <w:sz w:val="16"/>
      <w:szCs w:val="16"/>
    </w:rPr>
  </w:style>
  <w:style w:type="paragraph" w:styleId="CommentText">
    <w:name w:val="annotation text"/>
    <w:basedOn w:val="Normal"/>
    <w:link w:val="CommentTextChar"/>
    <w:uiPriority w:val="99"/>
    <w:semiHidden/>
    <w:unhideWhenUsed/>
    <w:rsid w:val="00094090"/>
    <w:pPr>
      <w:spacing w:line="240" w:lineRule="auto"/>
    </w:pPr>
    <w:rPr>
      <w:sz w:val="20"/>
      <w:szCs w:val="20"/>
    </w:rPr>
  </w:style>
  <w:style w:type="character" w:customStyle="1" w:styleId="CommentTextChar">
    <w:name w:val="Comment Text Char"/>
    <w:basedOn w:val="DefaultParagraphFont"/>
    <w:link w:val="CommentText"/>
    <w:uiPriority w:val="99"/>
    <w:semiHidden/>
    <w:rsid w:val="00094090"/>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094090"/>
    <w:rPr>
      <w:b/>
      <w:bCs/>
    </w:rPr>
  </w:style>
  <w:style w:type="character" w:customStyle="1" w:styleId="CommentSubjectChar">
    <w:name w:val="Comment Subject Char"/>
    <w:basedOn w:val="CommentTextChar"/>
    <w:link w:val="CommentSubject"/>
    <w:uiPriority w:val="99"/>
    <w:semiHidden/>
    <w:rsid w:val="00094090"/>
    <w:rPr>
      <w:rFonts w:ascii="Calibri" w:eastAsia="Calibri" w:hAnsi="Calibri" w:cs="Calibri"/>
      <w:b/>
      <w:bCs/>
      <w:sz w:val="20"/>
      <w:szCs w:val="20"/>
      <w:lang w:eastAsia="zh-CN"/>
    </w:rPr>
  </w:style>
  <w:style w:type="character" w:styleId="UnresolvedMention">
    <w:name w:val="Unresolved Mention"/>
    <w:basedOn w:val="DefaultParagraphFont"/>
    <w:uiPriority w:val="99"/>
    <w:semiHidden/>
    <w:unhideWhenUsed/>
    <w:rsid w:val="003E7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72368">
      <w:bodyDiv w:val="1"/>
      <w:marLeft w:val="0"/>
      <w:marRight w:val="0"/>
      <w:marTop w:val="0"/>
      <w:marBottom w:val="0"/>
      <w:divBdr>
        <w:top w:val="none" w:sz="0" w:space="0" w:color="auto"/>
        <w:left w:val="none" w:sz="0" w:space="0" w:color="auto"/>
        <w:bottom w:val="none" w:sz="0" w:space="0" w:color="auto"/>
        <w:right w:val="none" w:sz="0" w:space="0" w:color="auto"/>
      </w:divBdr>
    </w:div>
    <w:div w:id="720010969">
      <w:bodyDiv w:val="1"/>
      <w:marLeft w:val="0"/>
      <w:marRight w:val="0"/>
      <w:marTop w:val="0"/>
      <w:marBottom w:val="0"/>
      <w:divBdr>
        <w:top w:val="none" w:sz="0" w:space="0" w:color="auto"/>
        <w:left w:val="none" w:sz="0" w:space="0" w:color="auto"/>
        <w:bottom w:val="none" w:sz="0" w:space="0" w:color="auto"/>
        <w:right w:val="none" w:sz="0" w:space="0" w:color="auto"/>
      </w:divBdr>
    </w:div>
    <w:div w:id="18546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nars.cirulis@ie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is.arins@iem.gov.lv" TargetMode="External"/><Relationship Id="rId5" Type="http://schemas.openxmlformats.org/officeDocument/2006/relationships/webSettings" Target="webSettings.xml"/><Relationship Id="rId15" Type="http://schemas.openxmlformats.org/officeDocument/2006/relationships/hyperlink" Target="mailto:ainars.cirulis@iem.gov.lv" TargetMode="External"/><Relationship Id="rId10" Type="http://schemas.openxmlformats.org/officeDocument/2006/relationships/hyperlink" Target="https://www.vsc.iem.gov.lv/lv/personas-datu-apstrades-politika" TargetMode="External"/><Relationship Id="rId4" Type="http://schemas.openxmlformats.org/officeDocument/2006/relationships/settings" Target="settings.xml"/><Relationship Id="rId9" Type="http://schemas.openxmlformats.org/officeDocument/2006/relationships/hyperlink" Target="mailto:vsc@iem.gov.lv" TargetMode="External"/><Relationship Id="rId14" Type="http://schemas.openxmlformats.org/officeDocument/2006/relationships/hyperlink" Target="mailto:marcis.arins@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C2E5-2D3C-4798-A5DB-E10D9974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12243</Words>
  <Characters>6979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Ainars Cīrulis</dc:creator>
  <cp:lastModifiedBy>Tatjana Varša</cp:lastModifiedBy>
  <cp:revision>3</cp:revision>
  <dcterms:created xsi:type="dcterms:W3CDTF">2026-01-23T08:33:00Z</dcterms:created>
  <dcterms:modified xsi:type="dcterms:W3CDTF">2026-01-23T08:50:00Z</dcterms:modified>
</cp:coreProperties>
</file>