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E42CA4" w:rsidP="00EA5AFE">
            <w:pPr>
              <w:ind w:right="-6"/>
              <w:jc w:val="both"/>
            </w:pPr>
            <w:r>
              <w:t>Ārkārtas situācijas uz valsts robežas</w:t>
            </w:r>
            <w:r w:rsidR="008441E1">
              <w:t xml:space="preserve"> (e-mācības) (</w:t>
            </w:r>
            <w:r>
              <w:t>3</w:t>
            </w:r>
            <w:r w:rsidR="008441E1">
              <w:t xml:space="preserve"> nedēļas)</w:t>
            </w:r>
          </w:p>
          <w:p w:rsidR="000700BE" w:rsidRPr="00EA5AFE" w:rsidRDefault="000700BE" w:rsidP="00EA5AFE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EA5AFE" w:rsidRDefault="00E42CA4" w:rsidP="00E42CA4">
            <w:pPr>
              <w:jc w:val="both"/>
            </w:pPr>
            <w:r>
              <w:t>Programmā iekļautie mācīšanās rezultāti (zināšanas, prasmes, kompetences) atbilst Eiropas</w:t>
            </w:r>
            <w:r w:rsidR="001132D0">
              <w:t xml:space="preserve"> </w:t>
            </w:r>
            <w:bookmarkStart w:id="0" w:name="_GoBack"/>
            <w:bookmarkEnd w:id="0"/>
            <w:r>
              <w:t xml:space="preserve">Nozares kvalifikāciju </w:t>
            </w:r>
            <w:proofErr w:type="spellStart"/>
            <w:r>
              <w:t>ietvarstruktūras</w:t>
            </w:r>
            <w:proofErr w:type="spellEnd"/>
            <w:r>
              <w:t xml:space="preserve"> robežapsardzībai (SQF) 4 un 5.līmenim un ir saskaņā ar</w:t>
            </w:r>
            <w:r>
              <w:t xml:space="preserve"> </w:t>
            </w:r>
            <w:r>
              <w:t xml:space="preserve">Kopējās </w:t>
            </w:r>
            <w:proofErr w:type="spellStart"/>
            <w:r>
              <w:t>pamatapmācības</w:t>
            </w:r>
            <w:proofErr w:type="spellEnd"/>
            <w:r>
              <w:t xml:space="preserve"> programmas Robežu un krasta apsardzes vidējā līmeņa vadītāju apmācībai</w:t>
            </w:r>
            <w:r>
              <w:t xml:space="preserve"> </w:t>
            </w:r>
            <w:r>
              <w:t>(CCC ML) prasībām</w:t>
            </w:r>
            <w:r w:rsidR="001132D0">
              <w:t xml:space="preserve">. </w:t>
            </w:r>
          </w:p>
        </w:tc>
      </w:tr>
      <w:tr w:rsidR="00D47BD2" w:rsidRPr="00D47BD2" w:rsidTr="00E42CA4">
        <w:trPr>
          <w:trHeight w:val="3741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E42CA4" w:rsidRPr="00E42CA4" w:rsidRDefault="00E42CA4" w:rsidP="00E42CA4">
            <w:pPr>
              <w:jc w:val="both"/>
              <w:rPr>
                <w:color w:val="000000" w:themeColor="text1"/>
              </w:rPr>
            </w:pPr>
            <w:r w:rsidRPr="00E42CA4">
              <w:rPr>
                <w:color w:val="000000" w:themeColor="text1"/>
              </w:rPr>
              <w:t>Programma ir paredzēta Valsts robežsardzes</w:t>
            </w:r>
            <w:r w:rsidRPr="00E42CA4">
              <w:rPr>
                <w:color w:val="000000" w:themeColor="text1"/>
              </w:rPr>
              <w:t xml:space="preserve"> </w:t>
            </w:r>
            <w:r w:rsidRPr="00E42CA4">
              <w:rPr>
                <w:color w:val="000000" w:themeColor="text1"/>
              </w:rPr>
              <w:t>teritoriālo pārvalžu</w:t>
            </w:r>
            <w:r w:rsidRPr="00E42CA4">
              <w:rPr>
                <w:color w:val="000000" w:themeColor="text1"/>
              </w:rPr>
              <w:t xml:space="preserve"> </w:t>
            </w:r>
            <w:r w:rsidRPr="00E42CA4">
              <w:rPr>
                <w:color w:val="000000" w:themeColor="text1"/>
              </w:rPr>
              <w:t>robežapsardzības nodaļu</w:t>
            </w:r>
            <w:r w:rsidRPr="00E42CA4">
              <w:rPr>
                <w:color w:val="000000" w:themeColor="text1"/>
              </w:rPr>
              <w:t xml:space="preserve">, </w:t>
            </w:r>
            <w:r w:rsidRPr="00E42CA4">
              <w:rPr>
                <w:color w:val="000000" w:themeColor="text1"/>
              </w:rPr>
              <w:t>robežkontroles punktu imigrācijas</w:t>
            </w:r>
            <w:r w:rsidRPr="00E42CA4">
              <w:rPr>
                <w:color w:val="000000" w:themeColor="text1"/>
              </w:rPr>
              <w:t xml:space="preserve"> </w:t>
            </w:r>
            <w:r w:rsidRPr="00E42CA4">
              <w:rPr>
                <w:color w:val="000000" w:themeColor="text1"/>
              </w:rPr>
              <w:t>dienestu Valsts policijas</w:t>
            </w:r>
            <w:r w:rsidRPr="00E42CA4">
              <w:rPr>
                <w:color w:val="000000" w:themeColor="text1"/>
              </w:rPr>
              <w:t xml:space="preserve"> </w:t>
            </w:r>
            <w:r w:rsidRPr="00E42CA4">
              <w:rPr>
                <w:color w:val="000000" w:themeColor="text1"/>
              </w:rPr>
              <w:t xml:space="preserve">un citu </w:t>
            </w:r>
            <w:proofErr w:type="spellStart"/>
            <w:r w:rsidRPr="00E42CA4">
              <w:rPr>
                <w:color w:val="000000" w:themeColor="text1"/>
              </w:rPr>
              <w:t>tiesībsargājošo</w:t>
            </w:r>
            <w:proofErr w:type="spellEnd"/>
            <w:r w:rsidRPr="00E42CA4">
              <w:rPr>
                <w:color w:val="000000" w:themeColor="text1"/>
              </w:rPr>
              <w:t xml:space="preserve"> institūciju</w:t>
            </w:r>
            <w:r w:rsidRPr="00E42CA4">
              <w:rPr>
                <w:color w:val="000000" w:themeColor="text1"/>
              </w:rPr>
              <w:t xml:space="preserve"> </w:t>
            </w:r>
            <w:r w:rsidRPr="00E42CA4">
              <w:rPr>
                <w:color w:val="000000" w:themeColor="text1"/>
              </w:rPr>
              <w:t>amatpersonām</w:t>
            </w:r>
            <w:r w:rsidRPr="00E42CA4">
              <w:rPr>
                <w:color w:val="000000" w:themeColor="text1"/>
              </w:rPr>
              <w:t xml:space="preserve">. </w:t>
            </w:r>
            <w:r w:rsidRPr="00E42CA4">
              <w:rPr>
                <w:color w:val="000000" w:themeColor="text1"/>
              </w:rPr>
              <w:t>Programmas saturs veicina zināšanu un prasmju apguvi,</w:t>
            </w:r>
            <w:r w:rsidRPr="00E42CA4">
              <w:rPr>
                <w:color w:val="000000" w:themeColor="text1"/>
              </w:rPr>
              <w:t xml:space="preserve"> </w:t>
            </w:r>
            <w:r w:rsidRPr="00E42CA4">
              <w:rPr>
                <w:color w:val="000000" w:themeColor="text1"/>
              </w:rPr>
              <w:t>kas nepieciešamas operatīvo un taktisko pasākumu īstenošanai gadījumos, kad Latvijas</w:t>
            </w:r>
            <w:r w:rsidRPr="00E42CA4">
              <w:rPr>
                <w:color w:val="000000" w:themeColor="text1"/>
              </w:rPr>
              <w:t xml:space="preserve"> </w:t>
            </w:r>
            <w:r w:rsidRPr="00E42CA4">
              <w:rPr>
                <w:color w:val="000000" w:themeColor="text1"/>
              </w:rPr>
              <w:t>Republikas teritorijā tiek konstatēta ārkārtas situācija, kas atbilst ārkārtas situācijas plānam “Masu</w:t>
            </w:r>
            <w:r w:rsidRPr="00E42CA4">
              <w:rPr>
                <w:color w:val="000000" w:themeColor="text1"/>
              </w:rPr>
              <w:t xml:space="preserve"> </w:t>
            </w:r>
            <w:r w:rsidRPr="00E42CA4">
              <w:rPr>
                <w:color w:val="000000" w:themeColor="text1"/>
              </w:rPr>
              <w:t>nekārtības” uz Latvijas Republikas ārējās sauszemes robežas ar Baltkrievijas</w:t>
            </w:r>
          </w:p>
          <w:p w:rsidR="000700BE" w:rsidRPr="00E42CA4" w:rsidRDefault="00E42CA4" w:rsidP="00E42CA4">
            <w:pPr>
              <w:jc w:val="both"/>
              <w:rPr>
                <w:color w:val="000000" w:themeColor="text1"/>
              </w:rPr>
            </w:pPr>
            <w:r w:rsidRPr="00E42CA4">
              <w:rPr>
                <w:color w:val="000000" w:themeColor="text1"/>
              </w:rPr>
              <w:t>Republiku un Krievijas Federāciju</w:t>
            </w:r>
            <w:r w:rsidRPr="00E42CA4">
              <w:rPr>
                <w:color w:val="000000" w:themeColor="text1"/>
              </w:rPr>
              <w:t xml:space="preserve">. </w:t>
            </w:r>
          </w:p>
        </w:tc>
      </w:tr>
      <w:tr w:rsidR="00D47BD2" w:rsidRPr="00D47BD2" w:rsidTr="00E42CA4">
        <w:trPr>
          <w:trHeight w:val="1541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E42CA4" w:rsidRPr="00E42CA4" w:rsidRDefault="00E42CA4" w:rsidP="00E42CA4">
            <w:pPr>
              <w:jc w:val="both"/>
              <w:rPr>
                <w:color w:val="000000" w:themeColor="text1"/>
              </w:rPr>
            </w:pPr>
            <w:r w:rsidRPr="00E42CA4">
              <w:rPr>
                <w:color w:val="000000" w:themeColor="text1"/>
              </w:rPr>
              <w:t>Programmas mērķis ir pilnveidot amatpersonu teorētiskās zināšanas un praktiskās iemaņas,</w:t>
            </w:r>
          </w:p>
          <w:p w:rsidR="000700BE" w:rsidRPr="00E42CA4" w:rsidRDefault="00E42CA4" w:rsidP="00E42CA4">
            <w:pPr>
              <w:jc w:val="both"/>
              <w:rPr>
                <w:color w:val="000000" w:themeColor="text1"/>
              </w:rPr>
            </w:pPr>
            <w:r w:rsidRPr="00E42CA4">
              <w:rPr>
                <w:color w:val="000000" w:themeColor="text1"/>
              </w:rPr>
              <w:t>kas nepieciešamas ārkārtas situācijas plāna „Masu nekārtības” īstenošanai, nodrošinot efektīvu</w:t>
            </w:r>
            <w:r>
              <w:rPr>
                <w:color w:val="000000" w:themeColor="text1"/>
              </w:rPr>
              <w:t xml:space="preserve"> </w:t>
            </w:r>
            <w:r w:rsidRPr="00E42CA4">
              <w:rPr>
                <w:color w:val="000000" w:themeColor="text1"/>
              </w:rPr>
              <w:t>rīcību uz valsts robežas.</w:t>
            </w: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EA5AFE" w:rsidRDefault="00E42CA4">
            <w:pPr>
              <w:jc w:val="both"/>
              <w:rPr>
                <w:bCs/>
              </w:rPr>
            </w:pPr>
            <w:r>
              <w:t>3</w:t>
            </w:r>
            <w:r w:rsidR="008441E1">
              <w:t xml:space="preserve"> nedēļas 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EA5AFE" w:rsidRDefault="00C8352C" w:rsidP="00D47BD2">
            <w:r w:rsidRPr="00EA5AFE">
              <w:t>-</w:t>
            </w:r>
          </w:p>
          <w:p w:rsidR="00D47BD2" w:rsidRPr="00EA5AFE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EA5AFE" w:rsidRDefault="00E42CA4" w:rsidP="00E42CA4">
            <w:pPr>
              <w:keepNext/>
              <w:jc w:val="both"/>
              <w:outlineLvl w:val="1"/>
            </w:pPr>
            <w:r>
              <w:t>M</w:t>
            </w:r>
            <w:r>
              <w:t xml:space="preserve">aksimālais skaits </w:t>
            </w:r>
            <w:r>
              <w:t xml:space="preserve">grupā </w:t>
            </w:r>
            <w:r>
              <w:t>– 40 amatpersonas, minimālais –</w:t>
            </w:r>
            <w:r>
              <w:t xml:space="preserve"> </w:t>
            </w:r>
            <w:r>
              <w:t>30 amatpersonas.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7C2BE2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EA5AFE">
              <w:rPr>
                <w:bCs/>
              </w:rPr>
              <w:t>V</w:t>
            </w:r>
            <w:r w:rsidR="009C09ED" w:rsidRPr="00EA5AFE">
              <w:rPr>
                <w:bCs/>
              </w:rPr>
              <w:t>alsts robežsardzes koledžas</w:t>
            </w:r>
            <w:r w:rsidRPr="00EA5AFE">
              <w:rPr>
                <w:bCs/>
              </w:rPr>
              <w:t xml:space="preserve"> apliecība</w:t>
            </w:r>
            <w:r w:rsidR="00DE30DE">
              <w:rPr>
                <w:bCs/>
              </w:rPr>
              <w:t>.</w:t>
            </w:r>
          </w:p>
          <w:p w:rsidR="007C2BE2" w:rsidRPr="00EA5AFE" w:rsidRDefault="007C2BE2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8441E1" w:rsidRDefault="00DC617A" w:rsidP="008441E1">
            <w:pPr>
              <w:rPr>
                <w:color w:val="000000"/>
                <w:sz w:val="22"/>
                <w:szCs w:val="22"/>
              </w:rPr>
            </w:pPr>
            <w:r w:rsidRPr="008441E1">
              <w:t>Valsts robežsardzes</w:t>
            </w:r>
            <w:r w:rsidR="008441E1" w:rsidRPr="008441E1">
              <w:rPr>
                <w:color w:val="000000"/>
                <w:sz w:val="22"/>
                <w:szCs w:val="22"/>
              </w:rPr>
              <w:t xml:space="preserve"> </w:t>
            </w:r>
            <w:r w:rsidR="00E42CA4">
              <w:rPr>
                <w:color w:val="000000"/>
                <w:sz w:val="22"/>
                <w:szCs w:val="22"/>
              </w:rPr>
              <w:t xml:space="preserve">12.01.2026. pavēli </w:t>
            </w:r>
            <w:r w:rsidR="00E42CA4" w:rsidRPr="00E42CA4">
              <w:rPr>
                <w:color w:val="000000"/>
                <w:sz w:val="22"/>
                <w:szCs w:val="22"/>
              </w:rPr>
              <w:t>Nr. 23.1-8.4/40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700BE"/>
    <w:rsid w:val="0008460B"/>
    <w:rsid w:val="000F51EA"/>
    <w:rsid w:val="001132D0"/>
    <w:rsid w:val="0022037C"/>
    <w:rsid w:val="00325473"/>
    <w:rsid w:val="00616FB5"/>
    <w:rsid w:val="00684AF1"/>
    <w:rsid w:val="007C2BE2"/>
    <w:rsid w:val="007E229E"/>
    <w:rsid w:val="008441E1"/>
    <w:rsid w:val="008A358C"/>
    <w:rsid w:val="008F4349"/>
    <w:rsid w:val="00974F2D"/>
    <w:rsid w:val="009C09ED"/>
    <w:rsid w:val="00C8352C"/>
    <w:rsid w:val="00D47BD2"/>
    <w:rsid w:val="00DC617A"/>
    <w:rsid w:val="00DE30DE"/>
    <w:rsid w:val="00E30473"/>
    <w:rsid w:val="00E42CA4"/>
    <w:rsid w:val="00E92252"/>
    <w:rsid w:val="00EA5AFE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B90E39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Ginta Strauta</cp:lastModifiedBy>
  <cp:revision>11</cp:revision>
  <dcterms:created xsi:type="dcterms:W3CDTF">2022-12-01T08:12:00Z</dcterms:created>
  <dcterms:modified xsi:type="dcterms:W3CDTF">2026-01-19T09:12:00Z</dcterms:modified>
</cp:coreProperties>
</file>