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4335A" w:rsidRPr="00995B08" w:rsidP="00CA685B" w14:paraId="381CD711" w14:textId="77777777">
      <w:pPr>
        <w:jc w:val="right"/>
        <w:rPr>
          <w:rFonts w:ascii="Times New Roman" w:hAnsi="Times New Roman" w:cs="Times New Roman"/>
          <w:sz w:val="24"/>
          <w:szCs w:val="24"/>
        </w:rPr>
      </w:pPr>
      <w:r>
        <w:rPr>
          <w:rFonts w:ascii="Times New Roman" w:hAnsi="Times New Roman" w:cs="Times New Roman"/>
          <w:sz w:val="24"/>
          <w:szCs w:val="24"/>
        </w:rPr>
        <w:t>2</w:t>
      </w:r>
      <w:r w:rsidRPr="00995B08" w:rsidR="00CA685B">
        <w:rPr>
          <w:rFonts w:ascii="Times New Roman" w:hAnsi="Times New Roman" w:cs="Times New Roman"/>
          <w:sz w:val="24"/>
          <w:szCs w:val="24"/>
        </w:rPr>
        <w:t>.pielikums</w:t>
      </w:r>
    </w:p>
    <w:p w:rsidR="00CA685B" w:rsidRPr="00995B08" w:rsidP="00CA685B" w14:paraId="45738942" w14:textId="77777777">
      <w:pPr>
        <w:jc w:val="right"/>
        <w:rPr>
          <w:rFonts w:ascii="Times New Roman" w:hAnsi="Times New Roman" w:cs="Times New Roman"/>
          <w:sz w:val="24"/>
          <w:szCs w:val="24"/>
        </w:rPr>
      </w:pPr>
      <w:r w:rsidRPr="00995B08">
        <w:rPr>
          <w:rFonts w:ascii="Times New Roman" w:hAnsi="Times New Roman" w:cs="Times New Roman"/>
          <w:sz w:val="24"/>
          <w:szCs w:val="24"/>
        </w:rPr>
        <w:t>Valsts robežsardzes</w:t>
      </w:r>
    </w:p>
    <w:p w:rsidR="009F24CF" w:rsidRPr="001D442E" w:rsidP="00A27FB4" w14:paraId="7C6579E5" w14:textId="77777777">
      <w:pPr>
        <w:jc w:val="right"/>
        <w:rPr>
          <w:rFonts w:ascii="Times New Roman" w:hAnsi="Times New Roman" w:cs="Times New Roman"/>
          <w:sz w:val="24"/>
          <w:szCs w:val="24"/>
        </w:rPr>
      </w:pPr>
      <w:r w:rsidRPr="001D442E">
        <w:rPr>
          <w:rFonts w:ascii="Times New Roman" w:hAnsi="Times New Roman" w:cs="Times New Roman"/>
          <w:noProof/>
          <w:szCs w:val="24"/>
        </w:rPr>
        <w:t>17.01.2026</w:t>
      </w:r>
      <w:r w:rsidRPr="001D442E" w:rsidR="001E1F91">
        <w:rPr>
          <w:rFonts w:ascii="Times New Roman" w:hAnsi="Times New Roman" w:cs="Times New Roman"/>
          <w:sz w:val="24"/>
          <w:szCs w:val="24"/>
        </w:rPr>
        <w:t xml:space="preserve"> </w:t>
      </w:r>
    </w:p>
    <w:p w:rsidR="00E5366B" w:rsidP="00A27FB4" w14:paraId="5C024CFC" w14:textId="77777777">
      <w:pPr>
        <w:jc w:val="right"/>
        <w:rPr>
          <w:rFonts w:ascii="Times New Roman" w:eastAsia="Calibri" w:hAnsi="Times New Roman" w:cs="Times New Roman"/>
          <w:noProof/>
          <w:sz w:val="24"/>
          <w:szCs w:val="24"/>
        </w:rPr>
      </w:pPr>
      <w:r w:rsidRPr="001D442E">
        <w:rPr>
          <w:rFonts w:ascii="Times New Roman" w:hAnsi="Times New Roman" w:cs="Times New Roman"/>
          <w:sz w:val="24"/>
          <w:szCs w:val="24"/>
        </w:rPr>
        <w:t>pavēl</w:t>
      </w:r>
      <w:r w:rsidRPr="001D442E" w:rsidR="00AA7A2B">
        <w:rPr>
          <w:rFonts w:ascii="Times New Roman" w:hAnsi="Times New Roman" w:cs="Times New Roman"/>
          <w:sz w:val="24"/>
          <w:szCs w:val="24"/>
        </w:rPr>
        <w:t>e</w:t>
      </w:r>
      <w:r w:rsidRPr="001D442E" w:rsidR="002E64B4">
        <w:rPr>
          <w:rFonts w:ascii="Times New Roman" w:hAnsi="Times New Roman" w:cs="Times New Roman"/>
          <w:sz w:val="24"/>
          <w:szCs w:val="24"/>
        </w:rPr>
        <w:t>i</w:t>
      </w:r>
      <w:r w:rsidRPr="001D442E" w:rsidR="00CA685B">
        <w:rPr>
          <w:rFonts w:ascii="Times New Roman" w:hAnsi="Times New Roman" w:cs="Times New Roman"/>
          <w:sz w:val="24"/>
          <w:szCs w:val="24"/>
        </w:rPr>
        <w:t xml:space="preserve"> Nr.</w:t>
      </w:r>
      <w:r w:rsidRPr="001D442E" w:rsidR="006020EF">
        <w:rPr>
          <w:rFonts w:ascii="Times New Roman" w:eastAsia="Calibri" w:hAnsi="Times New Roman" w:cs="Times New Roman"/>
          <w:sz w:val="24"/>
          <w:szCs w:val="24"/>
        </w:rPr>
        <w:t xml:space="preserve"> </w:t>
      </w:r>
      <w:r w:rsidRPr="001D442E" w:rsidR="00C43698">
        <w:rPr>
          <w:rFonts w:ascii="Times New Roman" w:eastAsia="Calibri" w:hAnsi="Times New Roman" w:cs="Times New Roman"/>
          <w:noProof/>
          <w:sz w:val="24"/>
          <w:szCs w:val="24"/>
        </w:rPr>
        <w:t>23.1-8.4/81</w:t>
      </w:r>
    </w:p>
    <w:p w:rsidR="00870092" w:rsidP="00A27FB4" w14:paraId="5F50570E" w14:textId="77777777">
      <w:pPr>
        <w:jc w:val="right"/>
        <w:rPr>
          <w:rFonts w:ascii="Times New Roman" w:eastAsia="Calibri" w:hAnsi="Times New Roman" w:cs="Times New Roman"/>
          <w:noProof/>
          <w:sz w:val="24"/>
          <w:szCs w:val="24"/>
        </w:rPr>
      </w:pPr>
    </w:p>
    <w:p w:rsidR="00A3434F" w:rsidP="00A3434F" w14:paraId="2828A96D" w14:textId="77777777">
      <w:pPr>
        <w:ind w:firstLine="0"/>
        <w:rPr>
          <w:rFonts w:ascii="Times New Roman" w:eastAsia="Calibri" w:hAnsi="Times New Roman" w:cs="Times New Roman"/>
          <w:noProof/>
          <w:sz w:val="24"/>
          <w:szCs w:val="24"/>
        </w:rPr>
      </w:pPr>
    </w:p>
    <w:p w:rsidR="00A14DE2" w:rsidRPr="00A14DE2" w:rsidP="00A14DE2" w14:paraId="3AF87F4F" w14:textId="77777777">
      <w:pPr>
        <w:jc w:val="right"/>
        <w:rPr>
          <w:rFonts w:ascii="Times New Roman" w:eastAsia="Calibri" w:hAnsi="Times New Roman" w:cs="Times New Roman"/>
          <w:noProof/>
          <w:sz w:val="24"/>
          <w:szCs w:val="24"/>
        </w:rPr>
      </w:pPr>
    </w:p>
    <w:p w:rsidR="00A14DE2" w:rsidRPr="00A14DE2" w:rsidP="00A14DE2" w14:paraId="6A38C2D4" w14:textId="77777777">
      <w:pPr>
        <w:tabs>
          <w:tab w:val="left" w:pos="567"/>
          <w:tab w:val="left" w:pos="720"/>
        </w:tabs>
        <w:ind w:left="-142" w:firstLine="142"/>
        <w:jc w:val="center"/>
        <w:rPr>
          <w:rFonts w:ascii="Times New Roman" w:eastAsia="Times New Roman" w:hAnsi="Times New Roman" w:cs="Times New Roman"/>
          <w:b/>
          <w:bCs/>
          <w:sz w:val="24"/>
          <w:szCs w:val="24"/>
        </w:rPr>
      </w:pPr>
      <w:r w:rsidRPr="00A14DE2">
        <w:rPr>
          <w:rFonts w:ascii="Times New Roman" w:eastAsia="Times New Roman" w:hAnsi="Times New Roman" w:cs="Times New Roman"/>
          <w:b/>
          <w:bCs/>
          <w:sz w:val="24"/>
          <w:szCs w:val="24"/>
        </w:rPr>
        <w:t>VALSTS ROBEŽSARDZES 2026.GADA ČEMPIONĀTA SACENSĪBU</w:t>
      </w:r>
    </w:p>
    <w:p w:rsidR="00A14DE2" w:rsidRPr="00A14DE2" w:rsidP="00A14DE2" w14:paraId="1E9723A6" w14:textId="77777777">
      <w:pPr>
        <w:tabs>
          <w:tab w:val="left" w:pos="567"/>
          <w:tab w:val="left" w:pos="720"/>
        </w:tabs>
        <w:ind w:left="-142" w:firstLine="142"/>
        <w:jc w:val="center"/>
        <w:rPr>
          <w:rFonts w:ascii="Times New Roman" w:eastAsia="Times New Roman" w:hAnsi="Times New Roman" w:cs="Times New Roman"/>
          <w:b/>
          <w:bCs/>
          <w:sz w:val="24"/>
          <w:szCs w:val="24"/>
        </w:rPr>
      </w:pPr>
      <w:r w:rsidRPr="00A14DE2">
        <w:rPr>
          <w:rFonts w:ascii="Times New Roman" w:eastAsia="Times New Roman" w:hAnsi="Times New Roman" w:cs="Times New Roman"/>
          <w:b/>
          <w:bCs/>
          <w:sz w:val="24"/>
          <w:szCs w:val="24"/>
        </w:rPr>
        <w:t xml:space="preserve"> NOLIKUMS</w:t>
      </w:r>
    </w:p>
    <w:p w:rsidR="00A14DE2" w:rsidRPr="00A14DE2" w:rsidP="00A14DE2" w14:paraId="273F489C" w14:textId="77777777">
      <w:pPr>
        <w:tabs>
          <w:tab w:val="left" w:pos="567"/>
          <w:tab w:val="left" w:pos="2565"/>
        </w:tabs>
        <w:ind w:firstLine="0"/>
        <w:jc w:val="both"/>
        <w:rPr>
          <w:rFonts w:ascii="Times New Roman" w:eastAsia="Times New Roman" w:hAnsi="Times New Roman" w:cs="Times New Roman"/>
          <w:sz w:val="24"/>
          <w:szCs w:val="24"/>
        </w:rPr>
      </w:pPr>
    </w:p>
    <w:p w:rsidR="00A14DE2" w:rsidRPr="00A14DE2" w:rsidP="00A14DE2" w14:paraId="41D15014" w14:textId="77777777">
      <w:pPr>
        <w:numPr>
          <w:ilvl w:val="0"/>
          <w:numId w:val="6"/>
        </w:numPr>
        <w:tabs>
          <w:tab w:val="left" w:pos="426"/>
          <w:tab w:val="left" w:pos="3261"/>
          <w:tab w:val="left" w:pos="3402"/>
        </w:tabs>
        <w:contextualSpacing/>
        <w:jc w:val="center"/>
        <w:rPr>
          <w:rFonts w:ascii="Times New Roman" w:eastAsia="Times New Roman" w:hAnsi="Times New Roman" w:cs="Times New Roman"/>
          <w:b/>
          <w:bCs/>
          <w:sz w:val="24"/>
          <w:szCs w:val="24"/>
        </w:rPr>
      </w:pPr>
      <w:r w:rsidRPr="00A14DE2">
        <w:rPr>
          <w:rFonts w:ascii="Times New Roman" w:eastAsia="Times New Roman" w:hAnsi="Times New Roman" w:cs="Times New Roman"/>
          <w:b/>
          <w:bCs/>
          <w:sz w:val="24"/>
          <w:szCs w:val="24"/>
        </w:rPr>
        <w:t>MĒRĶI UN UZDEVUMI</w:t>
      </w:r>
    </w:p>
    <w:p w:rsidR="00A14DE2" w:rsidRPr="00A14DE2" w:rsidP="00A14DE2" w14:paraId="15F9ED14" w14:textId="77777777">
      <w:pPr>
        <w:tabs>
          <w:tab w:val="left" w:pos="567"/>
          <w:tab w:val="left" w:pos="720"/>
        </w:tabs>
        <w:ind w:left="426" w:hanging="426"/>
        <w:jc w:val="both"/>
        <w:rPr>
          <w:rFonts w:ascii="Times New Roman" w:eastAsia="Times New Roman" w:hAnsi="Times New Roman" w:cs="Times New Roman"/>
          <w:b/>
          <w:bCs/>
          <w:color w:val="FF0000"/>
          <w:sz w:val="24"/>
          <w:szCs w:val="24"/>
        </w:rPr>
      </w:pPr>
    </w:p>
    <w:p w:rsidR="00A14DE2" w:rsidRPr="00A14DE2" w:rsidP="00A14DE2" w14:paraId="3008DBA1" w14:textId="77777777">
      <w:pPr>
        <w:numPr>
          <w:ilvl w:val="1"/>
          <w:numId w:val="6"/>
        </w:numPr>
        <w:ind w:left="426" w:hanging="426"/>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Nodrošināt Valsts robežsardzes amatpersonu un darbinieku vispārējo un speciālo profesionālo fizisko sagatavotību.</w:t>
      </w:r>
    </w:p>
    <w:p w:rsidR="00A14DE2" w:rsidRPr="00A14DE2" w:rsidP="00A14DE2" w14:paraId="5EDE6E47" w14:textId="77777777">
      <w:pPr>
        <w:ind w:left="426" w:firstLine="0"/>
        <w:jc w:val="both"/>
        <w:rPr>
          <w:rFonts w:ascii="Times New Roman" w:eastAsia="Times New Roman" w:hAnsi="Times New Roman" w:cs="Times New Roman"/>
          <w:sz w:val="24"/>
          <w:szCs w:val="24"/>
        </w:rPr>
      </w:pPr>
    </w:p>
    <w:p w:rsidR="00A14DE2" w:rsidRPr="00A14DE2" w:rsidP="00A14DE2" w14:paraId="16397BE1" w14:textId="77777777">
      <w:pPr>
        <w:numPr>
          <w:ilvl w:val="1"/>
          <w:numId w:val="6"/>
        </w:numPr>
        <w:ind w:left="426" w:hanging="426"/>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Sekmēt lietišķo sporta veidu attīstību Valsts robežsardzē.</w:t>
      </w:r>
    </w:p>
    <w:p w:rsidR="00A14DE2" w:rsidRPr="00A14DE2" w:rsidP="00A14DE2" w14:paraId="3652114C" w14:textId="77777777">
      <w:pPr>
        <w:ind w:left="720"/>
        <w:contextualSpacing/>
        <w:rPr>
          <w:rFonts w:ascii="Times New Roman" w:eastAsia="Times New Roman" w:hAnsi="Times New Roman" w:cs="Times New Roman"/>
          <w:sz w:val="24"/>
          <w:szCs w:val="24"/>
        </w:rPr>
      </w:pPr>
    </w:p>
    <w:p w:rsidR="00A14DE2" w:rsidRPr="00A14DE2" w:rsidP="00A14DE2" w14:paraId="056E710C" w14:textId="77777777">
      <w:pPr>
        <w:numPr>
          <w:ilvl w:val="1"/>
          <w:numId w:val="6"/>
        </w:numPr>
        <w:tabs>
          <w:tab w:val="left" w:pos="567"/>
          <w:tab w:val="left" w:pos="720"/>
          <w:tab w:val="left" w:pos="1134"/>
        </w:tabs>
        <w:ind w:left="426" w:hanging="426"/>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Ievērot Valsts robežsardzes sporta pasākumos  “</w:t>
      </w:r>
      <w:r w:rsidRPr="00A14DE2">
        <w:rPr>
          <w:rFonts w:ascii="Times New Roman" w:eastAsia="Times New Roman" w:hAnsi="Times New Roman" w:cs="Times New Roman"/>
          <w:i/>
          <w:sz w:val="24"/>
          <w:szCs w:val="24"/>
        </w:rPr>
        <w:t>godīgas spēles</w:t>
      </w:r>
      <w:r w:rsidRPr="00A14DE2">
        <w:rPr>
          <w:rFonts w:ascii="Times New Roman" w:eastAsia="Times New Roman" w:hAnsi="Times New Roman" w:cs="Times New Roman"/>
          <w:sz w:val="24"/>
          <w:szCs w:val="24"/>
        </w:rPr>
        <w:t>” - olimpisko ideālu un ētikas principu.</w:t>
      </w:r>
    </w:p>
    <w:p w:rsidR="00A14DE2" w:rsidRPr="00A14DE2" w:rsidP="00A14DE2" w14:paraId="78F38411" w14:textId="77777777">
      <w:pPr>
        <w:ind w:left="720"/>
        <w:contextualSpacing/>
        <w:rPr>
          <w:rFonts w:ascii="Times New Roman" w:eastAsia="Times New Roman" w:hAnsi="Times New Roman" w:cs="Times New Roman"/>
          <w:sz w:val="24"/>
          <w:szCs w:val="24"/>
        </w:rPr>
      </w:pPr>
    </w:p>
    <w:p w:rsidR="00A14DE2" w:rsidRPr="00A14DE2" w:rsidP="00A14DE2" w14:paraId="311E6E8C" w14:textId="77777777">
      <w:pPr>
        <w:numPr>
          <w:ilvl w:val="1"/>
          <w:numId w:val="1"/>
        </w:numPr>
        <w:tabs>
          <w:tab w:val="left" w:pos="567"/>
          <w:tab w:val="left" w:pos="720"/>
        </w:tabs>
        <w:ind w:left="426" w:hanging="426"/>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Noskaidrot spēcīgākās komandas un labākos sportistus, lai veidotu Valsts robežsardzes izlases komandas un atlasītu dalībniekus startiem:</w:t>
      </w:r>
    </w:p>
    <w:p w:rsidR="00A14DE2" w:rsidRPr="00A14DE2" w:rsidP="00A14DE2" w14:paraId="7783B9C3" w14:textId="77777777">
      <w:pPr>
        <w:numPr>
          <w:ilvl w:val="2"/>
          <w:numId w:val="5"/>
        </w:numPr>
        <w:tabs>
          <w:tab w:val="left" w:pos="1080"/>
          <w:tab w:val="left" w:pos="1134"/>
          <w:tab w:val="left" w:pos="1701"/>
        </w:tabs>
        <w:ind w:left="426" w:firstLine="0"/>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Iekšlietu ministrijas sistēmas iestāžu darbinieku čempionātā un atklātajā čempionātā,</w:t>
      </w:r>
    </w:p>
    <w:p w:rsidR="00A14DE2" w:rsidRPr="00A14DE2" w:rsidP="00A14DE2" w14:paraId="137A63EE" w14:textId="77777777">
      <w:pPr>
        <w:numPr>
          <w:ilvl w:val="2"/>
          <w:numId w:val="5"/>
        </w:numPr>
        <w:tabs>
          <w:tab w:val="left" w:pos="1080"/>
          <w:tab w:val="left" w:pos="1134"/>
          <w:tab w:val="left" w:pos="1701"/>
        </w:tabs>
        <w:ind w:left="426" w:firstLine="0"/>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pasaules un Eiropas policijas čempionātos, </w:t>
      </w:r>
    </w:p>
    <w:p w:rsidR="00A14DE2" w:rsidRPr="00A14DE2" w:rsidP="00A14DE2" w14:paraId="59585F20" w14:textId="77777777">
      <w:pPr>
        <w:numPr>
          <w:ilvl w:val="2"/>
          <w:numId w:val="5"/>
        </w:numPr>
        <w:tabs>
          <w:tab w:val="left" w:pos="1080"/>
          <w:tab w:val="left" w:pos="1134"/>
        </w:tabs>
        <w:ind w:left="426" w:firstLine="0"/>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studentu sacensībās,</w:t>
      </w:r>
    </w:p>
    <w:p w:rsidR="00A14DE2" w:rsidRPr="00A14DE2" w:rsidP="00A14DE2" w14:paraId="2E463B46" w14:textId="77777777">
      <w:pPr>
        <w:numPr>
          <w:ilvl w:val="2"/>
          <w:numId w:val="5"/>
        </w:numPr>
        <w:tabs>
          <w:tab w:val="left" w:pos="1080"/>
          <w:tab w:val="left" w:pos="1134"/>
        </w:tabs>
        <w:ind w:left="426" w:firstLine="0"/>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valsts u.c. mēroga rīkotajās sacensībās.</w:t>
      </w:r>
    </w:p>
    <w:p w:rsidR="00A14DE2" w:rsidRPr="00A14DE2" w:rsidP="00A14DE2" w14:paraId="575CAE71" w14:textId="77777777">
      <w:pPr>
        <w:tabs>
          <w:tab w:val="left" w:pos="1080"/>
          <w:tab w:val="left" w:pos="1134"/>
        </w:tabs>
        <w:ind w:left="426" w:firstLine="0"/>
        <w:jc w:val="both"/>
        <w:rPr>
          <w:rFonts w:ascii="Times New Roman" w:eastAsia="Times New Roman" w:hAnsi="Times New Roman" w:cs="Times New Roman"/>
          <w:sz w:val="24"/>
          <w:szCs w:val="24"/>
        </w:rPr>
      </w:pPr>
    </w:p>
    <w:p w:rsidR="00A14DE2" w:rsidRPr="00A14DE2" w:rsidP="00A14DE2" w14:paraId="199CFFDE" w14:textId="77777777">
      <w:pPr>
        <w:numPr>
          <w:ilvl w:val="1"/>
          <w:numId w:val="5"/>
        </w:numPr>
        <w:tabs>
          <w:tab w:val="left" w:pos="142"/>
          <w:tab w:val="left" w:pos="567"/>
          <w:tab w:val="left" w:pos="1134"/>
        </w:tabs>
        <w:ind w:left="426" w:hanging="426"/>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Pilnveidot Valsts robežsardzes personāla profesionālās sagatavotības darba organizāciju un veicināt atbildīgo darbinieku tālākizglītību, lai, vadot nodarbības, tiktu piemērotas cilvēka organismam atbilstošas fiziskās slodzes, racionāli izmantojot sporta aktivitātes veselības nostiprināšanai un darba spēju uzlabošanai.  </w:t>
      </w:r>
    </w:p>
    <w:p w:rsidR="00A14DE2" w:rsidRPr="00A14DE2" w:rsidP="00A14DE2" w14:paraId="3710A0D2" w14:textId="77777777">
      <w:pPr>
        <w:tabs>
          <w:tab w:val="left" w:pos="142"/>
          <w:tab w:val="left" w:pos="567"/>
          <w:tab w:val="left" w:pos="1134"/>
        </w:tabs>
        <w:ind w:left="426" w:firstLine="0"/>
        <w:jc w:val="both"/>
        <w:rPr>
          <w:rFonts w:ascii="Times New Roman" w:eastAsia="Times New Roman" w:hAnsi="Times New Roman" w:cs="Times New Roman"/>
          <w:sz w:val="24"/>
          <w:szCs w:val="24"/>
        </w:rPr>
      </w:pPr>
    </w:p>
    <w:p w:rsidR="00A14DE2" w:rsidRPr="00A14DE2" w:rsidP="00A14DE2" w14:paraId="13F66279" w14:textId="77777777">
      <w:pPr>
        <w:numPr>
          <w:ilvl w:val="1"/>
          <w:numId w:val="5"/>
        </w:numPr>
        <w:tabs>
          <w:tab w:val="left" w:pos="142"/>
          <w:tab w:val="left" w:pos="567"/>
          <w:tab w:val="left" w:pos="1134"/>
        </w:tabs>
        <w:ind w:left="426" w:hanging="426"/>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Popularizēt Valsts robežsardzi, tās personāla prestižu un autoritāti sabiedrībā, laikus sniedzot informāciju par sporta un veselīga dzīves veida, kā arī lietderīga brīvā laika pavadīšanas aktualitātēm – Valsts robežsardzes mājas lapā: (</w:t>
      </w:r>
      <w:hyperlink r:id="rId5" w:history="1">
        <w:r w:rsidRPr="00A14DE2">
          <w:rPr>
            <w:rFonts w:ascii="Times New Roman" w:eastAsia="Times New Roman" w:hAnsi="Times New Roman" w:cs="Times New Roman"/>
            <w:color w:val="0000FF"/>
            <w:sz w:val="24"/>
            <w:szCs w:val="24"/>
            <w:u w:val="single"/>
          </w:rPr>
          <w:t>http://www.rs.gov.lv</w:t>
        </w:r>
      </w:hyperlink>
      <w:r w:rsidRPr="00A14DE2">
        <w:rPr>
          <w:rFonts w:ascii="Times New Roman" w:eastAsia="Times New Roman" w:hAnsi="Times New Roman" w:cs="Times New Roman"/>
          <w:sz w:val="24"/>
          <w:szCs w:val="24"/>
        </w:rPr>
        <w:t>), kā arī citos masu saziņas līdzekļos.</w:t>
      </w:r>
    </w:p>
    <w:p w:rsidR="00A14DE2" w:rsidRPr="00A14DE2" w:rsidP="00A14DE2" w14:paraId="6E2C68B0" w14:textId="77777777">
      <w:pPr>
        <w:tabs>
          <w:tab w:val="left" w:pos="142"/>
          <w:tab w:val="left" w:pos="567"/>
          <w:tab w:val="left" w:pos="1134"/>
        </w:tabs>
        <w:ind w:left="426" w:firstLine="0"/>
        <w:jc w:val="both"/>
        <w:rPr>
          <w:rFonts w:ascii="Times New Roman" w:eastAsia="Times New Roman" w:hAnsi="Times New Roman" w:cs="Times New Roman"/>
          <w:sz w:val="24"/>
          <w:szCs w:val="24"/>
        </w:rPr>
      </w:pPr>
    </w:p>
    <w:p w:rsidR="00A14DE2" w:rsidRPr="00A14DE2" w:rsidP="00A14DE2" w14:paraId="38B912A3" w14:textId="77777777">
      <w:pPr>
        <w:numPr>
          <w:ilvl w:val="0"/>
          <w:numId w:val="7"/>
        </w:numPr>
        <w:contextualSpacing/>
        <w:jc w:val="center"/>
        <w:rPr>
          <w:rFonts w:ascii="Times New Roman" w:eastAsia="Times New Roman" w:hAnsi="Times New Roman" w:cs="Times New Roman"/>
          <w:b/>
          <w:bCs/>
          <w:sz w:val="24"/>
          <w:szCs w:val="24"/>
        </w:rPr>
      </w:pPr>
      <w:r w:rsidRPr="00A14DE2">
        <w:rPr>
          <w:rFonts w:ascii="Times New Roman" w:eastAsia="Times New Roman" w:hAnsi="Times New Roman" w:cs="Times New Roman"/>
          <w:b/>
          <w:bCs/>
          <w:sz w:val="24"/>
          <w:szCs w:val="24"/>
        </w:rPr>
        <w:t>SACENSĪBU VADĪBA</w:t>
      </w:r>
    </w:p>
    <w:p w:rsidR="00A14DE2" w:rsidRPr="00A14DE2" w:rsidP="00A14DE2" w14:paraId="2F0CC3DE" w14:textId="77777777">
      <w:pPr>
        <w:ind w:left="-142" w:firstLine="142"/>
        <w:jc w:val="both"/>
        <w:rPr>
          <w:rFonts w:ascii="Times New Roman" w:eastAsia="Times New Roman" w:hAnsi="Times New Roman" w:cs="Times New Roman"/>
          <w:b/>
          <w:bCs/>
          <w:color w:val="FF0000"/>
          <w:sz w:val="24"/>
          <w:szCs w:val="24"/>
        </w:rPr>
      </w:pPr>
    </w:p>
    <w:p w:rsidR="00A14DE2" w:rsidRPr="00A14DE2" w:rsidP="00A14DE2" w14:paraId="17C2EE86" w14:textId="77777777">
      <w:pPr>
        <w:numPr>
          <w:ilvl w:val="1"/>
          <w:numId w:val="7"/>
        </w:numPr>
        <w:tabs>
          <w:tab w:val="left" w:pos="284"/>
        </w:tabs>
        <w:spacing w:after="240"/>
        <w:ind w:left="426" w:hanging="426"/>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Sacensību sagatavošanu un kopējo vadību nodrošina Valsts robežsardzes koledžas Militārās un fiziskās sagatavošanas priekšmetu katedra sadarbībā ar Valsts robežsardzes Galveno pārvaldi, Valsts robežsardzes teritoriālajām pārvaldēm un ar tiesnešu kolēģijām atsevišķos sporta veidos.</w:t>
      </w:r>
    </w:p>
    <w:p w:rsidR="00A14DE2" w:rsidRPr="00A14DE2" w:rsidP="00A14DE2" w14:paraId="2C453A1C" w14:textId="77777777">
      <w:pPr>
        <w:numPr>
          <w:ilvl w:val="1"/>
          <w:numId w:val="7"/>
        </w:numPr>
        <w:tabs>
          <w:tab w:val="left" w:pos="567"/>
        </w:tabs>
        <w:ind w:left="426" w:hanging="426"/>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 xml:space="preserve"> Kontaktpersona sacensību organizācijas jautājumos ir Valsts robežsardzes koledžas Militārās un fiziskās sagatavošanas priekšmetu katedras vecākā speciāliste Valentīna Zipka (tālr.64603693, mob. tel.</w:t>
      </w:r>
      <w:r w:rsidRPr="00A14DE2">
        <w:rPr>
          <w:rFonts w:ascii="Times New Roman" w:eastAsia="Times New Roman" w:hAnsi="Times New Roman" w:cs="Times New Roman"/>
          <w:sz w:val="24"/>
          <w:szCs w:val="24"/>
        </w:rPr>
        <w:t>+37122311419</w:t>
      </w:r>
      <w:r w:rsidRPr="00A14DE2">
        <w:rPr>
          <w:rFonts w:ascii="Times New Roman" w:eastAsia="Times New Roman" w:hAnsi="Times New Roman" w:cs="Times New Roman"/>
          <w:bCs/>
          <w:sz w:val="24"/>
          <w:szCs w:val="24"/>
        </w:rPr>
        <w:t xml:space="preserve">, </w:t>
      </w:r>
      <w:hyperlink r:id="rId6" w:history="1">
        <w:r w:rsidRPr="00A14DE2">
          <w:rPr>
            <w:rFonts w:ascii="Times New Roman" w:eastAsia="Times New Roman" w:hAnsi="Times New Roman" w:cs="Times New Roman"/>
            <w:bCs/>
            <w:sz w:val="24"/>
            <w:szCs w:val="24"/>
            <w:u w:val="single"/>
          </w:rPr>
          <w:t>valentina.zipka@rs.gov.lv</w:t>
        </w:r>
      </w:hyperlink>
      <w:r w:rsidRPr="00A14DE2">
        <w:rPr>
          <w:rFonts w:ascii="Times New Roman" w:eastAsia="Times New Roman" w:hAnsi="Times New Roman" w:cs="Times New Roman"/>
          <w:bCs/>
          <w:sz w:val="24"/>
          <w:szCs w:val="24"/>
        </w:rPr>
        <w:t>).</w:t>
      </w:r>
    </w:p>
    <w:p w:rsidR="00A14DE2" w:rsidRPr="00A14DE2" w:rsidP="00A14DE2" w14:paraId="76D31D2F" w14:textId="77777777">
      <w:pPr>
        <w:tabs>
          <w:tab w:val="left" w:pos="567"/>
        </w:tabs>
        <w:ind w:left="426" w:firstLine="0"/>
        <w:jc w:val="both"/>
        <w:rPr>
          <w:rFonts w:ascii="Times New Roman" w:eastAsia="Times New Roman" w:hAnsi="Times New Roman" w:cs="Times New Roman"/>
          <w:bCs/>
          <w:sz w:val="24"/>
          <w:szCs w:val="24"/>
        </w:rPr>
      </w:pPr>
    </w:p>
    <w:p w:rsidR="00A14DE2" w:rsidRPr="00A14DE2" w:rsidP="00A14DE2" w14:paraId="1C138C30" w14:textId="77777777">
      <w:pPr>
        <w:numPr>
          <w:ilvl w:val="0"/>
          <w:numId w:val="2"/>
        </w:numPr>
        <w:tabs>
          <w:tab w:val="left" w:pos="426"/>
          <w:tab w:val="left" w:pos="720"/>
        </w:tabs>
        <w:contextualSpacing/>
        <w:jc w:val="center"/>
        <w:rPr>
          <w:rFonts w:ascii="Times New Roman" w:eastAsia="Times New Roman" w:hAnsi="Times New Roman" w:cs="Times New Roman"/>
          <w:b/>
          <w:bCs/>
          <w:sz w:val="24"/>
          <w:szCs w:val="24"/>
        </w:rPr>
      </w:pPr>
      <w:r w:rsidRPr="00A14DE2">
        <w:rPr>
          <w:rFonts w:ascii="Times New Roman" w:eastAsia="Times New Roman" w:hAnsi="Times New Roman" w:cs="Times New Roman"/>
          <w:b/>
          <w:bCs/>
          <w:sz w:val="24"/>
          <w:szCs w:val="24"/>
        </w:rPr>
        <w:t>SACENSĪBU DALĪBNIEKI</w:t>
      </w:r>
    </w:p>
    <w:p w:rsidR="00A14DE2" w:rsidRPr="00A14DE2" w:rsidP="00A14DE2" w14:paraId="34F5C782" w14:textId="77777777">
      <w:pPr>
        <w:tabs>
          <w:tab w:val="left" w:pos="567"/>
          <w:tab w:val="left" w:pos="720"/>
        </w:tabs>
        <w:ind w:left="-142" w:firstLine="142"/>
        <w:jc w:val="both"/>
        <w:rPr>
          <w:rFonts w:ascii="Times New Roman" w:eastAsia="Times New Roman" w:hAnsi="Times New Roman" w:cs="Times New Roman"/>
          <w:b/>
          <w:bCs/>
          <w:sz w:val="24"/>
          <w:szCs w:val="24"/>
        </w:rPr>
      </w:pPr>
    </w:p>
    <w:p w:rsidR="00A14DE2" w:rsidRPr="00A14DE2" w:rsidP="00A14DE2" w14:paraId="53F3974C" w14:textId="77777777">
      <w:pPr>
        <w:numPr>
          <w:ilvl w:val="1"/>
          <w:numId w:val="2"/>
        </w:numPr>
        <w:ind w:left="426" w:hanging="426"/>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Valsts robežsardzes čempionātā (turpmāk – sacensības) piedalās Valsts robežsardzes amatpersonas un darbinieki, kuri iekļauti sacensībām pieteikto struktūrvienību amatu sarakstos.</w:t>
      </w:r>
    </w:p>
    <w:p w:rsidR="00A14DE2" w:rsidRPr="00A14DE2" w:rsidP="00A14DE2" w14:paraId="43002CFB" w14:textId="77777777">
      <w:pPr>
        <w:ind w:left="426" w:firstLine="0"/>
        <w:jc w:val="both"/>
        <w:rPr>
          <w:rFonts w:ascii="Times New Roman" w:eastAsia="Times New Roman" w:hAnsi="Times New Roman" w:cs="Times New Roman"/>
          <w:sz w:val="24"/>
          <w:szCs w:val="24"/>
        </w:rPr>
      </w:pPr>
    </w:p>
    <w:p w:rsidR="00A14DE2" w:rsidRPr="00A14DE2" w:rsidP="00A14DE2" w14:paraId="78CA6203" w14:textId="77777777">
      <w:pPr>
        <w:numPr>
          <w:ilvl w:val="1"/>
          <w:numId w:val="2"/>
        </w:numPr>
        <w:ind w:left="426" w:hanging="426"/>
        <w:jc w:val="both"/>
        <w:rPr>
          <w:rFonts w:ascii="Times New Roman" w:eastAsia="Times New Roman" w:hAnsi="Times New Roman" w:cs="Times New Roman"/>
          <w:color w:val="FF0000"/>
          <w:sz w:val="24"/>
          <w:szCs w:val="24"/>
        </w:rPr>
      </w:pPr>
      <w:r w:rsidRPr="00A14DE2">
        <w:rPr>
          <w:rFonts w:ascii="Times New Roman" w:eastAsia="Times New Roman" w:hAnsi="Times New Roman" w:cs="Times New Roman"/>
          <w:sz w:val="24"/>
          <w:szCs w:val="24"/>
        </w:rPr>
        <w:t>Sacensībās piedalās:</w:t>
      </w:r>
    </w:p>
    <w:p w:rsidR="00A14DE2" w:rsidRPr="00A14DE2" w:rsidP="00A14DE2" w14:paraId="071EFC36" w14:textId="77777777">
      <w:pPr>
        <w:numPr>
          <w:ilvl w:val="2"/>
          <w:numId w:val="2"/>
        </w:numPr>
        <w:tabs>
          <w:tab w:val="left" w:pos="1080"/>
          <w:tab w:val="left" w:pos="1276"/>
        </w:tabs>
        <w:ind w:hanging="153"/>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Valsts robežsardzes Ventspils pārvaldes komanda;</w:t>
      </w:r>
    </w:p>
    <w:p w:rsidR="00A14DE2" w:rsidRPr="00A14DE2" w:rsidP="00A14DE2" w14:paraId="4ABE657B" w14:textId="77777777">
      <w:pPr>
        <w:numPr>
          <w:ilvl w:val="2"/>
          <w:numId w:val="2"/>
        </w:numPr>
        <w:tabs>
          <w:tab w:val="left" w:pos="1080"/>
          <w:tab w:val="left" w:pos="1276"/>
        </w:tabs>
        <w:ind w:left="0" w:firstLine="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Valsts robežsardzes Viļakas pārvaldes komanda;</w:t>
      </w:r>
    </w:p>
    <w:p w:rsidR="00A14DE2" w:rsidRPr="00A14DE2" w:rsidP="00A14DE2" w14:paraId="0547EC90" w14:textId="77777777">
      <w:pPr>
        <w:numPr>
          <w:ilvl w:val="2"/>
          <w:numId w:val="2"/>
        </w:numPr>
        <w:tabs>
          <w:tab w:val="left" w:pos="1080"/>
          <w:tab w:val="left" w:pos="1276"/>
        </w:tabs>
        <w:ind w:left="0" w:firstLine="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Valsts robežsardzes Ludzas pārvaldes komanda;</w:t>
      </w:r>
    </w:p>
    <w:p w:rsidR="00A14DE2" w:rsidRPr="00A14DE2" w:rsidP="00A14DE2" w14:paraId="334B11BA" w14:textId="77777777">
      <w:pPr>
        <w:numPr>
          <w:ilvl w:val="2"/>
          <w:numId w:val="2"/>
        </w:numPr>
        <w:tabs>
          <w:tab w:val="left" w:pos="1080"/>
          <w:tab w:val="left" w:pos="1276"/>
        </w:tabs>
        <w:ind w:left="0" w:firstLine="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Valsts robežsardzes Daugavpils pārvaldes komanda;</w:t>
      </w:r>
    </w:p>
    <w:p w:rsidR="00A14DE2" w:rsidRPr="00A14DE2" w:rsidP="00A14DE2" w14:paraId="61F3D600" w14:textId="77777777">
      <w:pPr>
        <w:numPr>
          <w:ilvl w:val="2"/>
          <w:numId w:val="2"/>
        </w:numPr>
        <w:tabs>
          <w:tab w:val="left" w:pos="1080"/>
          <w:tab w:val="left" w:pos="1276"/>
        </w:tabs>
        <w:ind w:left="0" w:firstLine="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Valsts robežsardzes Rīgas pārvaldes komanda;</w:t>
      </w:r>
    </w:p>
    <w:p w:rsidR="00A14DE2" w:rsidRPr="00A14DE2" w:rsidP="00A14DE2" w14:paraId="62659823" w14:textId="77777777">
      <w:pPr>
        <w:numPr>
          <w:ilvl w:val="2"/>
          <w:numId w:val="2"/>
        </w:numPr>
        <w:tabs>
          <w:tab w:val="left" w:pos="1080"/>
          <w:tab w:val="left" w:pos="1276"/>
        </w:tabs>
        <w:ind w:left="0" w:firstLine="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Valsts robežsardzes Aviācijas un speciālo operāciju pārvaldes komanda;</w:t>
      </w:r>
    </w:p>
    <w:p w:rsidR="00A14DE2" w:rsidRPr="00A14DE2" w:rsidP="00A14DE2" w14:paraId="6E8A6442" w14:textId="77777777">
      <w:pPr>
        <w:numPr>
          <w:ilvl w:val="2"/>
          <w:numId w:val="2"/>
        </w:numPr>
        <w:tabs>
          <w:tab w:val="left" w:pos="1080"/>
          <w:tab w:val="left" w:pos="1276"/>
        </w:tabs>
        <w:ind w:left="0" w:firstLine="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Valsts robežsardzes koledžas komanda.</w:t>
      </w:r>
    </w:p>
    <w:p w:rsidR="00A14DE2" w:rsidRPr="00A14DE2" w:rsidP="00A14DE2" w14:paraId="4E35273F" w14:textId="77777777">
      <w:pPr>
        <w:tabs>
          <w:tab w:val="left" w:pos="1080"/>
          <w:tab w:val="left" w:pos="1276"/>
        </w:tabs>
        <w:ind w:left="567" w:firstLine="0"/>
        <w:jc w:val="both"/>
        <w:rPr>
          <w:rFonts w:ascii="Times New Roman" w:eastAsia="Times New Roman" w:hAnsi="Times New Roman" w:cs="Times New Roman"/>
          <w:sz w:val="24"/>
          <w:szCs w:val="24"/>
        </w:rPr>
      </w:pPr>
    </w:p>
    <w:p w:rsidR="00A14DE2" w:rsidRPr="00A14DE2" w:rsidP="00A14DE2" w14:paraId="682F6BAF" w14:textId="77777777">
      <w:pPr>
        <w:numPr>
          <w:ilvl w:val="1"/>
          <w:numId w:val="2"/>
        </w:numPr>
        <w:tabs>
          <w:tab w:val="left" w:pos="1134"/>
        </w:tabs>
        <w:ind w:left="567" w:hanging="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Valsts robežsardzes štāba un VRS Galvenās pārvaldes amatpersonas, kuru pastāvīgā dienesta vieta ir kādā no VRS teritoriālajām pārvaldēm, drīkst startēt pēc piekritības esošās VRS Teritoriālās pārvaldes komandā.</w:t>
      </w:r>
    </w:p>
    <w:p w:rsidR="00A14DE2" w:rsidRPr="00A14DE2" w:rsidP="00A14DE2" w14:paraId="7E430391" w14:textId="77777777">
      <w:pPr>
        <w:tabs>
          <w:tab w:val="left" w:pos="1134"/>
        </w:tabs>
        <w:ind w:left="567" w:firstLine="0"/>
        <w:jc w:val="both"/>
        <w:rPr>
          <w:rFonts w:ascii="Times New Roman" w:eastAsia="Times New Roman" w:hAnsi="Times New Roman" w:cs="Times New Roman"/>
          <w:sz w:val="24"/>
          <w:szCs w:val="24"/>
        </w:rPr>
      </w:pPr>
    </w:p>
    <w:p w:rsidR="00A14DE2" w:rsidRPr="00A14DE2" w:rsidP="00A14DE2" w14:paraId="6BECE090" w14:textId="77777777">
      <w:pPr>
        <w:numPr>
          <w:ilvl w:val="1"/>
          <w:numId w:val="2"/>
        </w:numPr>
        <w:tabs>
          <w:tab w:val="left" w:pos="1134"/>
        </w:tabs>
        <w:ind w:left="567" w:hanging="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Valsts robežsardzes štāba un VRS Galvenās pārvaldes amatpersonas, kuras nav šī Nolikuma 3.2. punkta komandu sastāvos, var tikt iekļautas Rīgas pārvaldes komandas sastāvā.</w:t>
      </w:r>
    </w:p>
    <w:p w:rsidR="00A14DE2" w:rsidRPr="00A14DE2" w:rsidP="00A14DE2" w14:paraId="796FDD22" w14:textId="77777777">
      <w:pPr>
        <w:ind w:left="720"/>
        <w:contextualSpacing/>
        <w:rPr>
          <w:rFonts w:ascii="Times New Roman" w:eastAsia="Times New Roman" w:hAnsi="Times New Roman" w:cs="Times New Roman"/>
          <w:sz w:val="24"/>
          <w:szCs w:val="24"/>
        </w:rPr>
      </w:pPr>
    </w:p>
    <w:p w:rsidR="00A14DE2" w:rsidRPr="00A14DE2" w:rsidP="00A14DE2" w14:paraId="5383660C" w14:textId="77777777">
      <w:pPr>
        <w:numPr>
          <w:ilvl w:val="1"/>
          <w:numId w:val="2"/>
        </w:numPr>
        <w:tabs>
          <w:tab w:val="left" w:pos="1134"/>
        </w:tabs>
        <w:ind w:left="567" w:hanging="567"/>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VRS teritoriālo pārvalžu priekšniekiem un Valsts robežsardzes koledžas direktoram nodrošināt komandu piedalīšanos sacensībās. Komandas nepiedalīšanās sacensībās ir pieļaujama tikai ar Valsts robežsardzes priekšnieka vietnieka (Galvenās pārvaldes priekšnieka) saskaņojumu. </w:t>
      </w:r>
    </w:p>
    <w:p w:rsidR="00A14DE2" w:rsidRPr="00A14DE2" w:rsidP="00A14DE2" w14:paraId="72EECE92" w14:textId="77777777">
      <w:pPr>
        <w:ind w:left="720"/>
        <w:contextualSpacing/>
        <w:rPr>
          <w:rFonts w:ascii="Times New Roman" w:eastAsia="Times New Roman" w:hAnsi="Times New Roman" w:cs="Times New Roman"/>
          <w:sz w:val="24"/>
          <w:szCs w:val="24"/>
        </w:rPr>
      </w:pPr>
    </w:p>
    <w:p w:rsidR="00A14DE2" w:rsidRPr="00A14DE2" w:rsidP="00A14DE2" w14:paraId="4E77ACAD" w14:textId="77777777">
      <w:pPr>
        <w:numPr>
          <w:ilvl w:val="1"/>
          <w:numId w:val="2"/>
        </w:numPr>
        <w:tabs>
          <w:tab w:val="left" w:pos="1134"/>
        </w:tabs>
        <w:ind w:left="567" w:hanging="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Rakstisku vai elektronisku pieteikumu par piedalīšanos sacensībās saskaņā ar šī nolikuma pielikumā pievienoto paraugu jāiesniedz ne vēlāk kā 3 darba dienas pirms sacensību sākuma Valsts robežsardzes koledžai, elektroniskā adrese – </w:t>
      </w:r>
      <w:hyperlink r:id="rId7" w:history="1">
        <w:r w:rsidRPr="00A14DE2">
          <w:rPr>
            <w:rFonts w:ascii="Times New Roman" w:eastAsia="Times New Roman" w:hAnsi="Times New Roman" w:cs="Times New Roman"/>
            <w:color w:val="0000FF"/>
            <w:sz w:val="24"/>
            <w:szCs w:val="24"/>
            <w:u w:val="single"/>
          </w:rPr>
          <w:t>valentina.zipka@rs.gov.lv</w:t>
        </w:r>
      </w:hyperlink>
      <w:r w:rsidRPr="00A14DE2">
        <w:rPr>
          <w:rFonts w:ascii="Times New Roman" w:eastAsia="Times New Roman" w:hAnsi="Times New Roman" w:cs="Times New Roman"/>
          <w:sz w:val="24"/>
          <w:szCs w:val="24"/>
        </w:rPr>
        <w:t>.</w:t>
      </w:r>
    </w:p>
    <w:p w:rsidR="00A14DE2" w:rsidRPr="00A14DE2" w:rsidP="00A14DE2" w14:paraId="60284994" w14:textId="77777777">
      <w:pPr>
        <w:ind w:left="720"/>
        <w:contextualSpacing/>
        <w:rPr>
          <w:rFonts w:ascii="Times New Roman" w:eastAsia="Times New Roman" w:hAnsi="Times New Roman" w:cs="Times New Roman"/>
          <w:sz w:val="24"/>
          <w:szCs w:val="24"/>
        </w:rPr>
      </w:pPr>
    </w:p>
    <w:p w:rsidR="00A14DE2" w:rsidRPr="00A14DE2" w:rsidP="00A14DE2" w14:paraId="049B9FB7" w14:textId="77777777">
      <w:pPr>
        <w:numPr>
          <w:ilvl w:val="1"/>
          <w:numId w:val="2"/>
        </w:numPr>
        <w:tabs>
          <w:tab w:val="left" w:pos="1134"/>
        </w:tabs>
        <w:ind w:left="567" w:hanging="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Pieteikumā norāda veterānus (veterāni cīnās par medaļām tikai savā vecuma grupā, ja tie ir norādīti kā veterāni). Dalībnieki startē atbilstoši iesniegtajam komandu pieteikuma sarakstam, attiecīgā secībā. Sacensību dienā dalībnieku starta numuru kārtību mainīt nedrīkst. </w:t>
      </w:r>
    </w:p>
    <w:p w:rsidR="00A14DE2" w:rsidRPr="00A14DE2" w:rsidP="00A14DE2" w14:paraId="614AE700" w14:textId="77777777">
      <w:pPr>
        <w:ind w:left="720"/>
        <w:contextualSpacing/>
        <w:rPr>
          <w:rFonts w:ascii="Times New Roman" w:eastAsia="Times New Roman" w:hAnsi="Times New Roman" w:cs="Times New Roman"/>
          <w:sz w:val="24"/>
          <w:szCs w:val="24"/>
          <w:highlight w:val="yellow"/>
        </w:rPr>
      </w:pPr>
    </w:p>
    <w:p w:rsidR="00A14DE2" w:rsidRPr="00A14DE2" w:rsidP="00A14DE2" w14:paraId="118CDBB2" w14:textId="77777777">
      <w:pPr>
        <w:numPr>
          <w:ilvl w:val="0"/>
          <w:numId w:val="2"/>
        </w:numPr>
        <w:tabs>
          <w:tab w:val="left" w:pos="426"/>
          <w:tab w:val="left" w:pos="720"/>
        </w:tabs>
        <w:contextualSpacing/>
        <w:jc w:val="center"/>
        <w:rPr>
          <w:rFonts w:ascii="Times New Roman" w:eastAsia="Times New Roman" w:hAnsi="Times New Roman" w:cs="Times New Roman"/>
          <w:b/>
          <w:sz w:val="24"/>
          <w:szCs w:val="24"/>
        </w:rPr>
      </w:pPr>
      <w:r w:rsidRPr="00A14DE2">
        <w:rPr>
          <w:rFonts w:ascii="Times New Roman" w:eastAsia="Times New Roman" w:hAnsi="Times New Roman" w:cs="Times New Roman"/>
          <w:b/>
          <w:sz w:val="24"/>
          <w:szCs w:val="24"/>
        </w:rPr>
        <w:t>SACENSĪBU NORISES KĀRTĪBA UN LAIKS</w:t>
      </w:r>
    </w:p>
    <w:p w:rsidR="00A14DE2" w:rsidRPr="00A14DE2" w:rsidP="00A14DE2" w14:paraId="63D4F655" w14:textId="77777777">
      <w:pPr>
        <w:tabs>
          <w:tab w:val="left" w:pos="567"/>
          <w:tab w:val="left" w:pos="720"/>
        </w:tabs>
        <w:ind w:left="-142" w:firstLine="142"/>
        <w:jc w:val="center"/>
        <w:rPr>
          <w:rFonts w:ascii="Times New Roman" w:eastAsia="Times New Roman" w:hAnsi="Times New Roman" w:cs="Times New Roman"/>
          <w:b/>
          <w:sz w:val="24"/>
          <w:szCs w:val="24"/>
        </w:rPr>
      </w:pPr>
    </w:p>
    <w:p w:rsidR="00A14DE2" w:rsidRPr="00A14DE2" w:rsidP="00A14DE2" w14:paraId="7BFAFD55" w14:textId="77777777">
      <w:pPr>
        <w:numPr>
          <w:ilvl w:val="1"/>
          <w:numId w:val="2"/>
        </w:numPr>
        <w:ind w:left="567" w:hanging="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Sacensības tiek organizētas no 2026.gada februāra līdz oktobrim, atbilstoši sacensību programmas kalendārajam plānam, kā arī sacensību noteikumiem atsevišķos sporta veidos.</w:t>
      </w:r>
    </w:p>
    <w:p w:rsidR="00A14DE2" w:rsidRPr="00A14DE2" w:rsidP="00A14DE2" w14:paraId="66D599A4" w14:textId="77777777">
      <w:pPr>
        <w:ind w:left="567" w:firstLine="0"/>
        <w:jc w:val="both"/>
        <w:rPr>
          <w:rFonts w:ascii="Times New Roman" w:eastAsia="Times New Roman" w:hAnsi="Times New Roman" w:cs="Times New Roman"/>
          <w:sz w:val="24"/>
          <w:szCs w:val="24"/>
        </w:rPr>
      </w:pPr>
    </w:p>
    <w:p w:rsidR="00A14DE2" w:rsidRPr="00A14DE2" w:rsidP="00A14DE2" w14:paraId="2B741AD8" w14:textId="77777777">
      <w:pPr>
        <w:numPr>
          <w:ilvl w:val="1"/>
          <w:numId w:val="2"/>
        </w:numPr>
        <w:ind w:left="567" w:hanging="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Sacensību norises kārtību katrā sporta veidā nosaka sacensību tiesnešu kolēģija.</w:t>
      </w:r>
    </w:p>
    <w:p w:rsidR="00A14DE2" w:rsidRPr="00A14DE2" w:rsidP="00A14DE2" w14:paraId="2036AA63" w14:textId="77777777">
      <w:pPr>
        <w:ind w:left="720"/>
        <w:contextualSpacing/>
        <w:rPr>
          <w:rFonts w:ascii="Times New Roman" w:eastAsia="Times New Roman" w:hAnsi="Times New Roman" w:cs="Times New Roman"/>
          <w:sz w:val="24"/>
          <w:szCs w:val="24"/>
        </w:rPr>
      </w:pPr>
    </w:p>
    <w:p w:rsidR="00A14DE2" w:rsidRPr="00A14DE2" w:rsidP="00A14DE2" w14:paraId="6C334A3D" w14:textId="77777777">
      <w:pPr>
        <w:numPr>
          <w:ilvl w:val="1"/>
          <w:numId w:val="2"/>
        </w:numPr>
        <w:ind w:left="567" w:hanging="567"/>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 xml:space="preserve">Visos sacensību programmas sporta veidos tiek noteiktas komandu un individuālās (izņemot sporta spēles) vietas. Komandas ar nepilnu dalībnieku skaitu vērtē pēc komandām ar pilnu sastāvu. </w:t>
      </w:r>
    </w:p>
    <w:p w:rsidR="00A14DE2" w:rsidRPr="00A14DE2" w:rsidP="00A14DE2" w14:paraId="06B401CC" w14:textId="77777777">
      <w:pPr>
        <w:ind w:left="720"/>
        <w:contextualSpacing/>
        <w:rPr>
          <w:rFonts w:ascii="Times New Roman" w:eastAsia="Times New Roman" w:hAnsi="Times New Roman" w:cs="Times New Roman"/>
          <w:bCs/>
          <w:sz w:val="24"/>
          <w:szCs w:val="24"/>
        </w:rPr>
      </w:pPr>
    </w:p>
    <w:p w:rsidR="00A14DE2" w:rsidRPr="00A14DE2" w:rsidP="00A14DE2" w14:paraId="42B5977F" w14:textId="77777777">
      <w:pPr>
        <w:keepNext/>
        <w:numPr>
          <w:ilvl w:val="0"/>
          <w:numId w:val="2"/>
        </w:numPr>
        <w:tabs>
          <w:tab w:val="left" w:pos="426"/>
          <w:tab w:val="left" w:pos="720"/>
        </w:tabs>
        <w:contextualSpacing/>
        <w:jc w:val="center"/>
        <w:outlineLvl w:val="0"/>
        <w:rPr>
          <w:rFonts w:ascii="Times New Roman" w:eastAsia="Times New Roman" w:hAnsi="Times New Roman" w:cs="Times New Roman"/>
          <w:b/>
          <w:bCs/>
          <w:sz w:val="24"/>
          <w:szCs w:val="24"/>
        </w:rPr>
      </w:pPr>
      <w:r w:rsidRPr="00A14DE2">
        <w:rPr>
          <w:rFonts w:ascii="Times New Roman" w:eastAsia="Times New Roman" w:hAnsi="Times New Roman" w:cs="Times New Roman"/>
          <w:b/>
          <w:sz w:val="24"/>
          <w:szCs w:val="24"/>
        </w:rPr>
        <w:t>SACENSĪBU UZVARĒTĀJU NOTEIKŠANA</w:t>
      </w:r>
    </w:p>
    <w:p w:rsidR="00A14DE2" w:rsidRPr="00A14DE2" w:rsidP="00A14DE2" w14:paraId="4B81B94E" w14:textId="77777777">
      <w:pPr>
        <w:tabs>
          <w:tab w:val="left" w:pos="567"/>
          <w:tab w:val="left" w:pos="720"/>
        </w:tabs>
        <w:ind w:left="-142" w:firstLine="142"/>
        <w:jc w:val="both"/>
        <w:rPr>
          <w:rFonts w:ascii="Times New Roman" w:eastAsia="Times New Roman" w:hAnsi="Times New Roman" w:cs="Times New Roman"/>
          <w:b/>
          <w:bCs/>
          <w:color w:val="FF0000"/>
          <w:sz w:val="24"/>
          <w:szCs w:val="24"/>
        </w:rPr>
      </w:pPr>
    </w:p>
    <w:p w:rsidR="00A14DE2" w:rsidRPr="00A14DE2" w:rsidP="00A14DE2" w14:paraId="4AAEBAD4" w14:textId="77777777">
      <w:pPr>
        <w:numPr>
          <w:ilvl w:val="1"/>
          <w:numId w:val="2"/>
        </w:numPr>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Čempionāta sacensību uzvarētājus komandu vērtējumā nosaka pēc mazākās punktu (vietu) summas 6 (sešos) sporta veidos, izslēgt var 3 (trīs) sliktākos rezultātus no 9 (deviņiem) čempionāta sacensību sporta veidiem. </w:t>
      </w:r>
    </w:p>
    <w:p w:rsidR="00A14DE2" w:rsidRPr="00A14DE2" w:rsidP="00A14DE2" w14:paraId="2C423A86" w14:textId="77777777">
      <w:pPr>
        <w:ind w:left="540" w:firstLine="0"/>
        <w:jc w:val="both"/>
        <w:rPr>
          <w:rFonts w:ascii="Times New Roman" w:eastAsia="Times New Roman" w:hAnsi="Times New Roman" w:cs="Times New Roman"/>
          <w:sz w:val="24"/>
          <w:szCs w:val="24"/>
        </w:rPr>
      </w:pPr>
    </w:p>
    <w:p w:rsidR="00A14DE2" w:rsidRPr="00A14DE2" w:rsidP="00A14DE2" w14:paraId="03CBE28D" w14:textId="77777777">
      <w:pPr>
        <w:numPr>
          <w:ilvl w:val="1"/>
          <w:numId w:val="2"/>
        </w:numPr>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Vienāda punktu skaita gadījumā augstāku vietu ieņem tā komanda, kura izcīnījusi vairākas 1., 2., 3. utt. vietas. Ja arī šie rādītāji ir vienādi, tad augstāku vietu iegūst komanda, kurai labāks rezultāts dienesta trīscīņā.</w:t>
      </w:r>
    </w:p>
    <w:p w:rsidR="00A14DE2" w:rsidRPr="00A14DE2" w:rsidP="00A14DE2" w14:paraId="3FBEF3B8" w14:textId="77777777">
      <w:pPr>
        <w:tabs>
          <w:tab w:val="left" w:pos="567"/>
          <w:tab w:val="left" w:pos="720"/>
        </w:tabs>
        <w:jc w:val="both"/>
        <w:rPr>
          <w:rFonts w:ascii="Times New Roman" w:eastAsia="Times New Roman" w:hAnsi="Times New Roman" w:cs="Times New Roman"/>
          <w:b/>
          <w:bCs/>
          <w:sz w:val="24"/>
          <w:szCs w:val="24"/>
        </w:rPr>
      </w:pPr>
    </w:p>
    <w:p w:rsidR="00A14DE2" w:rsidRPr="00A14DE2" w:rsidP="00A14DE2" w14:paraId="1B98B209" w14:textId="77777777">
      <w:pPr>
        <w:tabs>
          <w:tab w:val="left" w:pos="567"/>
          <w:tab w:val="left" w:pos="720"/>
        </w:tabs>
        <w:jc w:val="both"/>
        <w:rPr>
          <w:rFonts w:ascii="Times New Roman" w:eastAsia="Times New Roman" w:hAnsi="Times New Roman" w:cs="Times New Roman"/>
          <w:b/>
          <w:bCs/>
          <w:sz w:val="24"/>
          <w:szCs w:val="24"/>
        </w:rPr>
      </w:pPr>
    </w:p>
    <w:p w:rsidR="00A14DE2" w:rsidRPr="00A14DE2" w:rsidP="00A14DE2" w14:paraId="4BF2D517" w14:textId="77777777">
      <w:pPr>
        <w:tabs>
          <w:tab w:val="left" w:pos="567"/>
          <w:tab w:val="left" w:pos="720"/>
        </w:tabs>
        <w:jc w:val="both"/>
        <w:rPr>
          <w:rFonts w:ascii="Times New Roman" w:eastAsia="Times New Roman" w:hAnsi="Times New Roman" w:cs="Times New Roman"/>
          <w:b/>
          <w:bCs/>
          <w:sz w:val="24"/>
          <w:szCs w:val="24"/>
        </w:rPr>
      </w:pPr>
    </w:p>
    <w:p w:rsidR="00A14DE2" w:rsidRPr="00A14DE2" w:rsidP="00A14DE2" w14:paraId="3DE5BAAF" w14:textId="77777777">
      <w:pPr>
        <w:numPr>
          <w:ilvl w:val="0"/>
          <w:numId w:val="2"/>
        </w:numPr>
        <w:tabs>
          <w:tab w:val="left" w:pos="426"/>
          <w:tab w:val="left" w:pos="720"/>
          <w:tab w:val="left" w:pos="2268"/>
        </w:tabs>
        <w:contextualSpacing/>
        <w:jc w:val="center"/>
        <w:rPr>
          <w:rFonts w:ascii="Times New Roman" w:eastAsia="Times New Roman" w:hAnsi="Times New Roman" w:cs="Times New Roman"/>
          <w:b/>
          <w:bCs/>
          <w:sz w:val="24"/>
          <w:szCs w:val="24"/>
        </w:rPr>
      </w:pPr>
      <w:r w:rsidRPr="00A14DE2">
        <w:rPr>
          <w:rFonts w:ascii="Times New Roman" w:eastAsia="Times New Roman" w:hAnsi="Times New Roman" w:cs="Times New Roman"/>
          <w:b/>
          <w:bCs/>
          <w:sz w:val="24"/>
          <w:szCs w:val="24"/>
        </w:rPr>
        <w:t>SACENSĪBU UZVARĒTĀJU APBALVOŠANA</w:t>
      </w:r>
    </w:p>
    <w:p w:rsidR="00A14DE2" w:rsidRPr="00A14DE2" w:rsidP="00A14DE2" w14:paraId="3137918F" w14:textId="77777777">
      <w:pPr>
        <w:tabs>
          <w:tab w:val="left" w:pos="567"/>
          <w:tab w:val="left" w:pos="720"/>
        </w:tabs>
        <w:jc w:val="both"/>
        <w:rPr>
          <w:rFonts w:ascii="Times New Roman" w:eastAsia="Times New Roman" w:hAnsi="Times New Roman" w:cs="Times New Roman"/>
          <w:b/>
          <w:bCs/>
          <w:sz w:val="24"/>
          <w:szCs w:val="24"/>
        </w:rPr>
      </w:pPr>
    </w:p>
    <w:p w:rsidR="00A14DE2" w:rsidRPr="00A14DE2" w:rsidP="00A14DE2" w14:paraId="3BD7E774" w14:textId="77777777">
      <w:pPr>
        <w:numPr>
          <w:ilvl w:val="1"/>
          <w:numId w:val="2"/>
        </w:numPr>
        <w:tabs>
          <w:tab w:val="left" w:pos="567"/>
        </w:tabs>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Komandu sporta veidos (volejbols, basketbols, futbols) komanda, kura izcīnījusi pirmo vietu tiek apbalvota ar ceļojošo kausu un diplomu, otro, trešo vietu ieguvējas komandas tiek apbalvotas ar diplomiem.</w:t>
      </w:r>
    </w:p>
    <w:p w:rsidR="00A14DE2" w:rsidRPr="00A14DE2" w:rsidP="00A14DE2" w14:paraId="64D71213" w14:textId="77777777">
      <w:pPr>
        <w:tabs>
          <w:tab w:val="left" w:pos="567"/>
        </w:tabs>
        <w:ind w:left="540" w:firstLine="0"/>
        <w:contextualSpacing/>
        <w:jc w:val="both"/>
        <w:rPr>
          <w:rFonts w:ascii="Times New Roman" w:eastAsia="Times New Roman" w:hAnsi="Times New Roman" w:cs="Times New Roman"/>
          <w:sz w:val="24"/>
          <w:szCs w:val="24"/>
        </w:rPr>
      </w:pPr>
    </w:p>
    <w:p w:rsidR="00A14DE2" w:rsidRPr="00A14DE2" w:rsidP="00A14DE2" w14:paraId="29DD40F0" w14:textId="77777777">
      <w:pPr>
        <w:numPr>
          <w:ilvl w:val="1"/>
          <w:numId w:val="2"/>
        </w:numPr>
        <w:tabs>
          <w:tab w:val="left" w:pos="567"/>
        </w:tabs>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Sacensību uzvarētājus individuālajos sporta veidos (galda teniss, tuvcīņa, peldēšana, dienesta trīscīņa, kross, šaušana) 1., 2. un 3.vietas ieguvējus individuālajā vērtējumā apbalvo ar medaļām. 1.-3.vietu ieguvējas komandas tiek apbalvotas ar diplomiem.</w:t>
      </w:r>
    </w:p>
    <w:p w:rsidR="00A14DE2" w:rsidRPr="00A14DE2" w:rsidP="00A14DE2" w14:paraId="28110F74" w14:textId="77777777">
      <w:pPr>
        <w:ind w:left="720"/>
        <w:contextualSpacing/>
        <w:rPr>
          <w:rFonts w:ascii="Times New Roman" w:eastAsia="Times New Roman" w:hAnsi="Times New Roman" w:cs="Times New Roman"/>
          <w:sz w:val="24"/>
          <w:szCs w:val="24"/>
        </w:rPr>
      </w:pPr>
    </w:p>
    <w:p w:rsidR="00A14DE2" w:rsidRPr="00A14DE2" w:rsidP="00A14DE2" w14:paraId="318AADEF" w14:textId="77777777">
      <w:pPr>
        <w:numPr>
          <w:ilvl w:val="1"/>
          <w:numId w:val="2"/>
        </w:numPr>
        <w:tabs>
          <w:tab w:val="left" w:pos="567"/>
        </w:tabs>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Komandas, kuras čempionāta sacensību kopvērtējumā izcīnījušas pirmo, otro un trešo vietu, tiek apbalvotas ar kausu un diplomu.</w:t>
      </w:r>
    </w:p>
    <w:p w:rsidR="00A14DE2" w:rsidRPr="00A14DE2" w:rsidP="00A14DE2" w14:paraId="303F66AB" w14:textId="77777777">
      <w:pPr>
        <w:tabs>
          <w:tab w:val="left" w:pos="567"/>
        </w:tabs>
        <w:ind w:left="540" w:firstLine="0"/>
        <w:contextualSpacing/>
        <w:jc w:val="both"/>
        <w:rPr>
          <w:rFonts w:ascii="Times New Roman" w:eastAsia="Times New Roman" w:hAnsi="Times New Roman" w:cs="Times New Roman"/>
          <w:sz w:val="24"/>
          <w:szCs w:val="24"/>
          <w:highlight w:val="yellow"/>
        </w:rPr>
      </w:pPr>
    </w:p>
    <w:p w:rsidR="00A14DE2" w:rsidRPr="00A14DE2" w:rsidP="00A14DE2" w14:paraId="0B52747B" w14:textId="77777777">
      <w:pPr>
        <w:numPr>
          <w:ilvl w:val="0"/>
          <w:numId w:val="2"/>
        </w:numPr>
        <w:tabs>
          <w:tab w:val="left" w:pos="284"/>
          <w:tab w:val="left" w:pos="720"/>
        </w:tabs>
        <w:contextualSpacing/>
        <w:jc w:val="center"/>
        <w:rPr>
          <w:rFonts w:ascii="Times New Roman" w:eastAsia="Times New Roman" w:hAnsi="Times New Roman" w:cs="Times New Roman"/>
          <w:b/>
          <w:bCs/>
          <w:sz w:val="24"/>
          <w:szCs w:val="24"/>
        </w:rPr>
      </w:pPr>
      <w:r w:rsidRPr="00A14DE2">
        <w:rPr>
          <w:rFonts w:ascii="Times New Roman" w:eastAsia="Times New Roman" w:hAnsi="Times New Roman" w:cs="Times New Roman"/>
          <w:b/>
          <w:bCs/>
          <w:sz w:val="24"/>
          <w:szCs w:val="24"/>
        </w:rPr>
        <w:t>SACENSĪBU PROGRAMMA UN NOTEIKUMI</w:t>
      </w:r>
    </w:p>
    <w:p w:rsidR="00A14DE2" w:rsidRPr="00A14DE2" w:rsidP="00A14DE2" w14:paraId="754B5BA9" w14:textId="77777777">
      <w:pPr>
        <w:tabs>
          <w:tab w:val="left" w:pos="567"/>
          <w:tab w:val="left" w:pos="720"/>
        </w:tabs>
        <w:ind w:left="-142" w:firstLine="142"/>
        <w:jc w:val="center"/>
        <w:rPr>
          <w:rFonts w:ascii="Times New Roman" w:eastAsia="Times New Roman" w:hAnsi="Times New Roman" w:cs="Times New Roman"/>
          <w:b/>
          <w:bCs/>
          <w:color w:val="FF0000"/>
          <w:sz w:val="24"/>
          <w:szCs w:val="24"/>
        </w:rPr>
      </w:pPr>
    </w:p>
    <w:p w:rsidR="00A14DE2" w:rsidRPr="00A14DE2" w:rsidP="00A14DE2" w14:paraId="67085F73" w14:textId="77777777">
      <w:pPr>
        <w:numPr>
          <w:ilvl w:val="1"/>
          <w:numId w:val="9"/>
        </w:numPr>
        <w:tabs>
          <w:tab w:val="left" w:pos="426"/>
          <w:tab w:val="left" w:pos="720"/>
        </w:tabs>
        <w:jc w:val="center"/>
        <w:rPr>
          <w:rFonts w:ascii="Times New Roman" w:eastAsia="Times New Roman" w:hAnsi="Times New Roman" w:cs="Times New Roman"/>
          <w:b/>
          <w:bCs/>
          <w:sz w:val="24"/>
          <w:szCs w:val="24"/>
        </w:rPr>
      </w:pPr>
      <w:r w:rsidRPr="00A14DE2">
        <w:rPr>
          <w:rFonts w:ascii="Times New Roman" w:eastAsia="Times New Roman" w:hAnsi="Times New Roman" w:cs="Times New Roman"/>
          <w:b/>
          <w:bCs/>
          <w:sz w:val="24"/>
          <w:szCs w:val="24"/>
        </w:rPr>
        <w:t>GALDA TENISA SACENSĪBU NOTEIKUMI</w:t>
      </w:r>
    </w:p>
    <w:p w:rsidR="00A14DE2" w:rsidRPr="00A14DE2" w:rsidP="00A14DE2" w14:paraId="47429EC3" w14:textId="77777777">
      <w:pPr>
        <w:tabs>
          <w:tab w:val="left" w:pos="567"/>
          <w:tab w:val="left" w:pos="720"/>
        </w:tabs>
        <w:ind w:firstLine="0"/>
        <w:jc w:val="both"/>
        <w:rPr>
          <w:rFonts w:ascii="Times New Roman" w:eastAsia="Times New Roman" w:hAnsi="Times New Roman" w:cs="Times New Roman"/>
          <w:b/>
          <w:bCs/>
          <w:sz w:val="24"/>
          <w:szCs w:val="24"/>
        </w:rPr>
      </w:pPr>
    </w:p>
    <w:p w:rsidR="00A14DE2" w:rsidRPr="00A14DE2" w:rsidP="00A14DE2" w14:paraId="61D16C77" w14:textId="77777777">
      <w:pPr>
        <w:numPr>
          <w:ilvl w:val="2"/>
          <w:numId w:val="2"/>
        </w:numPr>
        <w:tabs>
          <w:tab w:val="left" w:pos="567"/>
          <w:tab w:val="left" w:pos="720"/>
        </w:tabs>
        <w:contextualSpacing/>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Komandu un individuālās sacensības</w:t>
      </w:r>
    </w:p>
    <w:p w:rsidR="00A14DE2" w:rsidRPr="00A14DE2" w:rsidP="00A14DE2" w14:paraId="3A3AF1F7" w14:textId="77777777">
      <w:pPr>
        <w:tabs>
          <w:tab w:val="left" w:pos="567"/>
          <w:tab w:val="left" w:pos="720"/>
          <w:tab w:val="left" w:pos="1276"/>
          <w:tab w:val="left" w:pos="1418"/>
        </w:tabs>
        <w:ind w:left="540" w:firstLine="0"/>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Komandas sastāvs – ne vairāk kā 7 dalībnieki.</w:t>
      </w:r>
    </w:p>
    <w:p w:rsidR="00A14DE2" w:rsidRPr="00A14DE2" w:rsidP="00A14DE2" w14:paraId="02615751" w14:textId="77777777">
      <w:pPr>
        <w:tabs>
          <w:tab w:val="left" w:pos="567"/>
          <w:tab w:val="left" w:pos="720"/>
          <w:tab w:val="left" w:pos="1276"/>
          <w:tab w:val="left" w:pos="1418"/>
        </w:tabs>
        <w:jc w:val="both"/>
        <w:rPr>
          <w:rFonts w:ascii="Times New Roman" w:eastAsia="Times New Roman" w:hAnsi="Times New Roman" w:cs="Times New Roman"/>
          <w:sz w:val="24"/>
          <w:szCs w:val="24"/>
        </w:rPr>
      </w:pPr>
    </w:p>
    <w:p w:rsidR="00A14DE2" w:rsidRPr="00A14DE2" w:rsidP="00A14DE2" w14:paraId="6B5F75F2" w14:textId="77777777">
      <w:pPr>
        <w:numPr>
          <w:ilvl w:val="2"/>
          <w:numId w:val="2"/>
        </w:numPr>
        <w:tabs>
          <w:tab w:val="left" w:pos="567"/>
          <w:tab w:val="left" w:pos="720"/>
        </w:tabs>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Kategorijas:</w:t>
      </w:r>
    </w:p>
    <w:p w:rsidR="00A14DE2" w:rsidRPr="00A14DE2" w:rsidP="00A14DE2" w14:paraId="483CB59C" w14:textId="77777777">
      <w:pPr>
        <w:numPr>
          <w:ilvl w:val="3"/>
          <w:numId w:val="2"/>
        </w:numPr>
        <w:tabs>
          <w:tab w:val="left" w:pos="567"/>
          <w:tab w:val="left" w:pos="1080"/>
        </w:tabs>
        <w:ind w:left="1418" w:hanging="851"/>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vīrieši;</w:t>
      </w:r>
    </w:p>
    <w:p w:rsidR="00A14DE2" w:rsidRPr="00A14DE2" w:rsidP="00A14DE2" w14:paraId="5C0FF36B" w14:textId="77777777">
      <w:pPr>
        <w:numPr>
          <w:ilvl w:val="3"/>
          <w:numId w:val="2"/>
        </w:numPr>
        <w:tabs>
          <w:tab w:val="left" w:pos="567"/>
          <w:tab w:val="left" w:pos="1080"/>
        </w:tabs>
        <w:ind w:left="567" w:firstLine="0"/>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vīrieši 41 gads un vecāki (turpmāk - veterāni);</w:t>
      </w:r>
    </w:p>
    <w:p w:rsidR="00A14DE2" w:rsidRPr="00A14DE2" w:rsidP="00A14DE2" w14:paraId="6AFA303A" w14:textId="77777777">
      <w:pPr>
        <w:numPr>
          <w:ilvl w:val="3"/>
          <w:numId w:val="2"/>
        </w:numPr>
        <w:tabs>
          <w:tab w:val="left" w:pos="567"/>
          <w:tab w:val="left" w:pos="1080"/>
        </w:tabs>
        <w:ind w:left="567" w:firstLine="0"/>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sievietes.</w:t>
      </w:r>
    </w:p>
    <w:p w:rsidR="00A14DE2" w:rsidRPr="00A14DE2" w:rsidP="00A14DE2" w14:paraId="1B19118A" w14:textId="77777777">
      <w:pPr>
        <w:tabs>
          <w:tab w:val="left" w:pos="567"/>
          <w:tab w:val="left" w:pos="1080"/>
        </w:tabs>
        <w:ind w:left="567" w:hanging="720"/>
        <w:contextualSpacing/>
        <w:jc w:val="both"/>
        <w:rPr>
          <w:rFonts w:ascii="Times New Roman" w:eastAsia="Times New Roman" w:hAnsi="Times New Roman" w:cs="Times New Roman"/>
          <w:sz w:val="24"/>
          <w:szCs w:val="24"/>
        </w:rPr>
      </w:pPr>
    </w:p>
    <w:p w:rsidR="00A14DE2" w:rsidRPr="00A14DE2" w:rsidP="00A14DE2" w14:paraId="2BC2A756" w14:textId="77777777">
      <w:pPr>
        <w:numPr>
          <w:ilvl w:val="2"/>
          <w:numId w:val="2"/>
        </w:numPr>
        <w:tabs>
          <w:tab w:val="left" w:pos="567"/>
          <w:tab w:val="left" w:pos="720"/>
        </w:tabs>
        <w:contextualSpacing/>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 xml:space="preserve"> Rezultātu noteikšana</w:t>
      </w:r>
    </w:p>
    <w:p w:rsidR="00A14DE2" w:rsidRPr="00A14DE2" w:rsidP="00A14DE2" w14:paraId="659A5DAA" w14:textId="77777777">
      <w:pPr>
        <w:numPr>
          <w:ilvl w:val="3"/>
          <w:numId w:val="2"/>
        </w:numPr>
        <w:tabs>
          <w:tab w:val="left" w:pos="567"/>
        </w:tabs>
        <w:ind w:left="1276"/>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Sacensības sievietēm un vīriešiem (veterāniem) notiek pēc apļa izspēles sistēmas. Spēle notiek līdz diviem uzvarētiem setiem, sets līdz 11 punktiem vai līdz divu punktu pārsvaram. Vīrieši tiek sadalīti četrās apakšgrupās (atbilstoši komandu iesniegtajiem pieteikumiem, kuros dalībnieki sarindoti atbilstoši nosacītam reitingam – pirmais dalībnieks pieteikumā – spēcīgākais, otrais – vājāks utt.) un ņemot vērā iepriekšējo gadu reitingu, apakšgrupās sacensības notiek pēc apļa izspēles sistēmas. Dalībnieki, kuri apakšgrupās ieņēma 1.-2.vietu, izveido grupu un pēc apļa izspēles sistēmas cīnās par 1.-8.vietu. Trešo vietu ieguvēji apakšgrupās izveido grupu un pēc apļa izspēles sistēmas cīnās par 9.-12.vietu, ceturto vietu ieguvēji cīnās par 13.-16.vietu utt. Spēles apakšgrupās notiek līdz diviem uzvarētiem setiem;</w:t>
      </w:r>
    </w:p>
    <w:p w:rsidR="00A14DE2" w:rsidRPr="00A14DE2" w:rsidP="00A14DE2" w14:paraId="6E083146" w14:textId="77777777">
      <w:pPr>
        <w:numPr>
          <w:ilvl w:val="3"/>
          <w:numId w:val="2"/>
        </w:numPr>
        <w:tabs>
          <w:tab w:val="left" w:pos="567"/>
        </w:tabs>
        <w:ind w:left="1276" w:hanging="850"/>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Komandu vērtējumā ieskaita 2 labākos rezultātus vīriešiem, 1 labāko rezultātu vīriešiem (veterāniem) un 1 labāko rezultātu sievietēm;</w:t>
      </w:r>
    </w:p>
    <w:p w:rsidR="00A14DE2" w:rsidRPr="00A14DE2" w:rsidP="00A14DE2" w14:paraId="4B57478F" w14:textId="77777777">
      <w:pPr>
        <w:numPr>
          <w:ilvl w:val="3"/>
          <w:numId w:val="2"/>
        </w:numPr>
        <w:tabs>
          <w:tab w:val="left" w:pos="567"/>
        </w:tabs>
        <w:ind w:left="1276" w:hanging="850"/>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Komandu vietas nosaka pēc labāko rezultātu vietu summas. Vienāda rezultāta gadījumā augstāku vietu iegūst komanda, kurai labāki rezultāti (vietas) individuālajā vērtējumā;</w:t>
      </w:r>
    </w:p>
    <w:p w:rsidR="00A14DE2" w:rsidRPr="00A14DE2" w:rsidP="00A14DE2" w14:paraId="6E611FF9" w14:textId="77777777">
      <w:pPr>
        <w:numPr>
          <w:ilvl w:val="3"/>
          <w:numId w:val="2"/>
        </w:numPr>
        <w:tabs>
          <w:tab w:val="left" w:pos="567"/>
        </w:tabs>
        <w:ind w:left="1276" w:hanging="850"/>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Komandas ar nepilnu ieskaišu skaitu tiek vērtētas pēc komandām ar pilnu ieskaišu skaitu.</w:t>
      </w:r>
    </w:p>
    <w:p w:rsidR="00A14DE2" w:rsidRPr="00A14DE2" w:rsidP="00A14DE2" w14:paraId="1F148A4C" w14:textId="77777777">
      <w:pPr>
        <w:tabs>
          <w:tab w:val="left" w:pos="567"/>
        </w:tabs>
        <w:ind w:left="1418" w:firstLine="0"/>
        <w:jc w:val="both"/>
        <w:rPr>
          <w:rFonts w:ascii="Times New Roman" w:eastAsia="Times New Roman" w:hAnsi="Times New Roman" w:cs="Times New Roman"/>
          <w:sz w:val="16"/>
          <w:szCs w:val="16"/>
        </w:rPr>
      </w:pPr>
    </w:p>
    <w:p w:rsidR="00A14DE2" w:rsidRPr="00A14DE2" w:rsidP="00A14DE2" w14:paraId="720A3C61" w14:textId="77777777">
      <w:pPr>
        <w:keepNext/>
        <w:numPr>
          <w:ilvl w:val="2"/>
          <w:numId w:val="2"/>
        </w:numPr>
        <w:tabs>
          <w:tab w:val="left" w:pos="567"/>
          <w:tab w:val="left" w:pos="720"/>
        </w:tabs>
        <w:jc w:val="both"/>
        <w:outlineLvl w:val="1"/>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Uzvarētāju apbalvošana</w:t>
      </w:r>
    </w:p>
    <w:p w:rsidR="00A14DE2" w:rsidRPr="00A14DE2" w:rsidP="00A14DE2" w14:paraId="0DBB4CFA" w14:textId="77777777">
      <w:pPr>
        <w:numPr>
          <w:ilvl w:val="3"/>
          <w:numId w:val="2"/>
        </w:numPr>
        <w:ind w:left="1418"/>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1., 2. un 3.vietas ieguvējas komandas tiek apbalvotas diplomiem.</w:t>
      </w:r>
    </w:p>
    <w:p w:rsidR="00A14DE2" w:rsidRPr="00A14DE2" w:rsidP="00A14DE2" w14:paraId="6584D07C" w14:textId="77777777">
      <w:pPr>
        <w:numPr>
          <w:ilvl w:val="3"/>
          <w:numId w:val="2"/>
        </w:numPr>
        <w:ind w:left="1418"/>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Uzvarētājus (1., 2. un 3.vietas ieguvēji) individuālajā vērtējumā katrā kategorijā apbalvo ar medaļām.</w:t>
      </w:r>
    </w:p>
    <w:p w:rsidR="00A14DE2" w:rsidRPr="00A14DE2" w:rsidP="00A14DE2" w14:paraId="333F11B2" w14:textId="77777777">
      <w:pPr>
        <w:ind w:left="1418" w:hanging="720"/>
        <w:contextualSpacing/>
        <w:jc w:val="both"/>
        <w:rPr>
          <w:rFonts w:ascii="Times New Roman" w:eastAsia="Times New Roman" w:hAnsi="Times New Roman" w:cs="Times New Roman"/>
          <w:sz w:val="16"/>
          <w:szCs w:val="16"/>
        </w:rPr>
      </w:pPr>
    </w:p>
    <w:p w:rsidR="00A14DE2" w:rsidRPr="00A14DE2" w:rsidP="00A14DE2" w14:paraId="15969BAE" w14:textId="77777777">
      <w:pPr>
        <w:numPr>
          <w:ilvl w:val="2"/>
          <w:numId w:val="2"/>
        </w:numPr>
        <w:tabs>
          <w:tab w:val="left" w:pos="567"/>
          <w:tab w:val="left" w:pos="720"/>
        </w:tabs>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Pieteikumi sacensībām</w:t>
      </w:r>
    </w:p>
    <w:p w:rsidR="00A14DE2" w:rsidRPr="00A14DE2" w:rsidP="00A14DE2" w14:paraId="4DDF16A9" w14:textId="77777777">
      <w:pPr>
        <w:tabs>
          <w:tab w:val="left" w:pos="567"/>
        </w:tabs>
        <w:ind w:left="720" w:hanging="720"/>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Rakstisko pieteikumu  iesniegt līdz 02.02.2026.</w:t>
      </w:r>
    </w:p>
    <w:p w:rsidR="00A14DE2" w:rsidRPr="00A14DE2" w:rsidP="00A14DE2" w14:paraId="027530EF" w14:textId="77777777">
      <w:pPr>
        <w:tabs>
          <w:tab w:val="left" w:pos="567"/>
          <w:tab w:val="left" w:pos="720"/>
        </w:tabs>
        <w:ind w:left="540" w:firstLine="0"/>
        <w:contextualSpacing/>
        <w:rPr>
          <w:rFonts w:ascii="Times New Roman" w:eastAsia="Times New Roman" w:hAnsi="Times New Roman" w:cs="Times New Roman"/>
          <w:b/>
          <w:sz w:val="24"/>
          <w:szCs w:val="24"/>
          <w:highlight w:val="yellow"/>
        </w:rPr>
      </w:pPr>
    </w:p>
    <w:p w:rsidR="00A14DE2" w:rsidRPr="00A14DE2" w:rsidP="00A14DE2" w14:paraId="64E2E4A3" w14:textId="77777777">
      <w:pPr>
        <w:numPr>
          <w:ilvl w:val="1"/>
          <w:numId w:val="2"/>
        </w:numPr>
        <w:tabs>
          <w:tab w:val="left" w:pos="567"/>
          <w:tab w:val="left" w:pos="720"/>
        </w:tabs>
        <w:contextualSpacing/>
        <w:jc w:val="center"/>
        <w:rPr>
          <w:rFonts w:ascii="Times New Roman" w:eastAsia="Times New Roman" w:hAnsi="Times New Roman" w:cs="Times New Roman"/>
          <w:b/>
          <w:sz w:val="24"/>
          <w:szCs w:val="24"/>
        </w:rPr>
      </w:pPr>
      <w:r w:rsidRPr="00A14DE2">
        <w:rPr>
          <w:rFonts w:ascii="Times New Roman" w:eastAsia="Times New Roman" w:hAnsi="Times New Roman" w:cs="Times New Roman"/>
          <w:b/>
          <w:sz w:val="24"/>
          <w:szCs w:val="24"/>
        </w:rPr>
        <w:t>TUVCĪŅAS</w:t>
      </w:r>
      <w:r w:rsidRPr="00A14DE2">
        <w:rPr>
          <w:rFonts w:ascii="Times New Roman" w:eastAsia="Times New Roman" w:hAnsi="Times New Roman" w:cs="Times New Roman"/>
          <w:b/>
          <w:bCs/>
          <w:sz w:val="24"/>
          <w:szCs w:val="24"/>
        </w:rPr>
        <w:t xml:space="preserve"> SACENSĪBU </w:t>
      </w:r>
      <w:r w:rsidRPr="00A14DE2">
        <w:rPr>
          <w:rFonts w:ascii="Times New Roman" w:eastAsia="Times New Roman" w:hAnsi="Times New Roman" w:cs="Times New Roman"/>
          <w:b/>
          <w:sz w:val="24"/>
          <w:szCs w:val="24"/>
        </w:rPr>
        <w:t>NOTEIKUMI</w:t>
      </w:r>
    </w:p>
    <w:p w:rsidR="00A14DE2" w:rsidRPr="00A14DE2" w:rsidP="00A14DE2" w14:paraId="6F6A3AAC" w14:textId="77777777">
      <w:pPr>
        <w:tabs>
          <w:tab w:val="left" w:pos="567"/>
          <w:tab w:val="left" w:pos="720"/>
        </w:tabs>
        <w:ind w:left="-62" w:firstLine="0"/>
        <w:contextualSpacing/>
        <w:rPr>
          <w:rFonts w:ascii="Times New Roman" w:eastAsia="Calibri" w:hAnsi="Times New Roman" w:cs="Times New Roman"/>
          <w:sz w:val="24"/>
          <w:szCs w:val="28"/>
        </w:rPr>
      </w:pPr>
    </w:p>
    <w:p w:rsidR="00A14DE2" w:rsidRPr="00A14DE2" w:rsidP="00A14DE2" w14:paraId="5959DA2F" w14:textId="77777777">
      <w:pPr>
        <w:numPr>
          <w:ilvl w:val="2"/>
          <w:numId w:val="2"/>
        </w:numPr>
        <w:ind w:left="709" w:hanging="709"/>
        <w:contextualSpacing/>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Komandu un individuālās sacensības, noskaidrojot katras komandas un dalībnieka vietu.</w:t>
      </w:r>
    </w:p>
    <w:p w:rsidR="00A14DE2" w:rsidRPr="00A14DE2" w:rsidP="00A14DE2" w14:paraId="67142718" w14:textId="77777777">
      <w:pPr>
        <w:ind w:left="709" w:firstLine="0"/>
        <w:contextualSpacing/>
        <w:jc w:val="both"/>
        <w:rPr>
          <w:rFonts w:ascii="Times New Roman" w:eastAsia="Times New Roman" w:hAnsi="Times New Roman" w:cs="Times New Roman"/>
          <w:bCs/>
          <w:sz w:val="16"/>
          <w:szCs w:val="16"/>
        </w:rPr>
      </w:pPr>
    </w:p>
    <w:p w:rsidR="00A14DE2" w:rsidRPr="00A14DE2" w:rsidP="00A14DE2" w14:paraId="0B2CC4C0" w14:textId="77777777">
      <w:pPr>
        <w:numPr>
          <w:ilvl w:val="2"/>
          <w:numId w:val="2"/>
        </w:numPr>
        <w:tabs>
          <w:tab w:val="left" w:pos="709"/>
        </w:tabs>
        <w:ind w:left="709" w:hanging="709"/>
        <w:contextualSpacing/>
        <w:jc w:val="both"/>
        <w:rPr>
          <w:rFonts w:ascii="Times New Roman" w:hAnsi="Times New Roman" w:cs="Times New Roman"/>
          <w:bCs/>
          <w:sz w:val="24"/>
          <w:szCs w:val="24"/>
        </w:rPr>
      </w:pPr>
      <w:r w:rsidRPr="00A14DE2">
        <w:rPr>
          <w:rFonts w:ascii="Times New Roman" w:hAnsi="Times New Roman" w:cs="Times New Roman"/>
          <w:bCs/>
          <w:sz w:val="24"/>
          <w:szCs w:val="24"/>
        </w:rPr>
        <w:t>Komandas sastāvs – ne vairāk kā 12 dalībnieki.</w:t>
      </w:r>
    </w:p>
    <w:p w:rsidR="00A14DE2" w:rsidRPr="00A14DE2" w:rsidP="00A14DE2" w14:paraId="4F84A4FC" w14:textId="77777777">
      <w:pPr>
        <w:ind w:left="720"/>
        <w:contextualSpacing/>
        <w:rPr>
          <w:rFonts w:ascii="Times New Roman" w:hAnsi="Times New Roman" w:cs="Times New Roman"/>
          <w:bCs/>
          <w:sz w:val="16"/>
          <w:szCs w:val="16"/>
          <w:highlight w:val="yellow"/>
        </w:rPr>
      </w:pPr>
    </w:p>
    <w:p w:rsidR="00A14DE2" w:rsidRPr="00A14DE2" w:rsidP="00A14DE2" w14:paraId="2EBA29F8" w14:textId="77777777">
      <w:pPr>
        <w:numPr>
          <w:ilvl w:val="2"/>
          <w:numId w:val="2"/>
        </w:numPr>
        <w:ind w:left="709" w:hanging="709"/>
        <w:contextualSpacing/>
        <w:rPr>
          <w:rFonts w:ascii="Times New Roman" w:hAnsi="Times New Roman" w:cs="Times New Roman"/>
          <w:bCs/>
          <w:sz w:val="24"/>
          <w:szCs w:val="24"/>
        </w:rPr>
      </w:pPr>
      <w:r w:rsidRPr="00A14DE2">
        <w:rPr>
          <w:rFonts w:ascii="Times New Roman" w:hAnsi="Times New Roman" w:cs="Times New Roman"/>
          <w:bCs/>
          <w:sz w:val="24"/>
          <w:szCs w:val="24"/>
        </w:rPr>
        <w:t>Sacensību dalībnieku formas tērps – kimono.</w:t>
      </w:r>
    </w:p>
    <w:p w:rsidR="00A14DE2" w:rsidRPr="00A14DE2" w:rsidP="00A14DE2" w14:paraId="36E8E171" w14:textId="77777777">
      <w:pPr>
        <w:ind w:left="720"/>
        <w:contextualSpacing/>
        <w:rPr>
          <w:rFonts w:ascii="Times New Roman" w:hAnsi="Times New Roman" w:cs="Times New Roman"/>
          <w:bCs/>
          <w:sz w:val="16"/>
          <w:szCs w:val="16"/>
          <w:highlight w:val="yellow"/>
        </w:rPr>
      </w:pPr>
    </w:p>
    <w:p w:rsidR="00A14DE2" w:rsidRPr="00A14DE2" w:rsidP="00A14DE2" w14:paraId="1F1D776E" w14:textId="77777777">
      <w:pPr>
        <w:numPr>
          <w:ilvl w:val="2"/>
          <w:numId w:val="2"/>
        </w:numPr>
        <w:tabs>
          <w:tab w:val="left" w:pos="709"/>
        </w:tabs>
        <w:ind w:left="709" w:hanging="709"/>
        <w:contextualSpacing/>
        <w:jc w:val="both"/>
        <w:rPr>
          <w:rFonts w:ascii="Times New Roman" w:hAnsi="Times New Roman" w:cs="Times New Roman"/>
          <w:sz w:val="24"/>
          <w:szCs w:val="24"/>
        </w:rPr>
      </w:pPr>
      <w:r w:rsidRPr="00A14DE2">
        <w:rPr>
          <w:rFonts w:ascii="Times New Roman" w:hAnsi="Times New Roman" w:cs="Times New Roman"/>
          <w:bCs/>
          <w:sz w:val="24"/>
          <w:szCs w:val="24"/>
        </w:rPr>
        <w:t xml:space="preserve">Sacensības rīko svaru kategorijās: </w:t>
      </w:r>
    </w:p>
    <w:p w:rsidR="00A14DE2" w:rsidRPr="00A14DE2" w:rsidP="00A14DE2" w14:paraId="487B8676" w14:textId="77777777">
      <w:pPr>
        <w:numPr>
          <w:ilvl w:val="3"/>
          <w:numId w:val="2"/>
        </w:numPr>
        <w:tabs>
          <w:tab w:val="left" w:pos="1418"/>
        </w:tabs>
        <w:ind w:left="1418" w:hanging="851"/>
        <w:contextualSpacing/>
        <w:jc w:val="both"/>
        <w:rPr>
          <w:rFonts w:ascii="Times New Roman" w:hAnsi="Times New Roman" w:cs="Times New Roman"/>
          <w:sz w:val="24"/>
          <w:szCs w:val="24"/>
        </w:rPr>
      </w:pPr>
      <w:r w:rsidRPr="00A14DE2">
        <w:rPr>
          <w:rFonts w:ascii="Times New Roman" w:hAnsi="Times New Roman" w:cs="Times New Roman"/>
          <w:sz w:val="24"/>
          <w:szCs w:val="24"/>
        </w:rPr>
        <w:t>vīriešiem līdz 73kg, līdz 80kg, līdz 87kg, līdz 94kg, līdz 101 un virs 101kg;</w:t>
      </w:r>
    </w:p>
    <w:p w:rsidR="00A14DE2" w:rsidRPr="00A14DE2" w:rsidP="00A14DE2" w14:paraId="45E22BFE" w14:textId="77777777">
      <w:pPr>
        <w:numPr>
          <w:ilvl w:val="3"/>
          <w:numId w:val="2"/>
        </w:numPr>
        <w:tabs>
          <w:tab w:val="left" w:pos="1418"/>
        </w:tabs>
        <w:ind w:left="1418" w:hanging="851"/>
        <w:contextualSpacing/>
        <w:jc w:val="both"/>
        <w:rPr>
          <w:rFonts w:ascii="Times New Roman" w:hAnsi="Times New Roman" w:cs="Times New Roman"/>
          <w:sz w:val="24"/>
          <w:szCs w:val="24"/>
        </w:rPr>
      </w:pPr>
      <w:r w:rsidRPr="00A14DE2">
        <w:rPr>
          <w:rFonts w:ascii="Times New Roman" w:hAnsi="Times New Roman" w:cs="Times New Roman"/>
          <w:sz w:val="24"/>
          <w:szCs w:val="24"/>
        </w:rPr>
        <w:t xml:space="preserve"> </w:t>
      </w:r>
      <w:r w:rsidRPr="00A14DE2">
        <w:rPr>
          <w:rFonts w:ascii="Times New Roman" w:eastAsia="Times New Roman" w:hAnsi="Times New Roman" w:cs="Times New Roman"/>
          <w:bCs/>
          <w:sz w:val="24"/>
          <w:szCs w:val="24"/>
        </w:rPr>
        <w:t>Sievietēm līdz 70kg un virs 70 kg;</w:t>
      </w:r>
    </w:p>
    <w:p w:rsidR="00A14DE2" w:rsidRPr="00A14DE2" w:rsidP="00A14DE2" w14:paraId="10BE81EC" w14:textId="77777777">
      <w:pPr>
        <w:numPr>
          <w:ilvl w:val="3"/>
          <w:numId w:val="2"/>
        </w:numPr>
        <w:tabs>
          <w:tab w:val="left" w:pos="1418"/>
        </w:tabs>
        <w:ind w:left="1418" w:hanging="851"/>
        <w:contextualSpacing/>
        <w:jc w:val="both"/>
        <w:rPr>
          <w:rFonts w:ascii="Times New Roman" w:hAnsi="Times New Roman" w:cs="Times New Roman"/>
          <w:sz w:val="24"/>
          <w:szCs w:val="24"/>
        </w:rPr>
      </w:pPr>
      <w:r w:rsidRPr="00A14DE2">
        <w:rPr>
          <w:rFonts w:ascii="Times New Roman" w:eastAsia="Times New Roman" w:hAnsi="Times New Roman" w:cs="Times New Roman"/>
          <w:bCs/>
          <w:sz w:val="24"/>
          <w:szCs w:val="24"/>
        </w:rPr>
        <w:t xml:space="preserve"> Paraugdemonstrējumos kā figurants tiek noteikts vīrietis, izvēloties figurantu patstāvīgi;</w:t>
      </w:r>
    </w:p>
    <w:p w:rsidR="00A14DE2" w:rsidRPr="00A14DE2" w:rsidP="00A14DE2" w14:paraId="778AFB9F" w14:textId="77777777">
      <w:pPr>
        <w:numPr>
          <w:ilvl w:val="3"/>
          <w:numId w:val="2"/>
        </w:numPr>
        <w:tabs>
          <w:tab w:val="left" w:pos="1418"/>
        </w:tabs>
        <w:ind w:left="1418" w:hanging="851"/>
        <w:contextualSpacing/>
        <w:jc w:val="both"/>
        <w:rPr>
          <w:rFonts w:ascii="Times New Roman" w:hAnsi="Times New Roman" w:cs="Times New Roman"/>
          <w:sz w:val="24"/>
          <w:szCs w:val="24"/>
        </w:rPr>
      </w:pPr>
      <w:r w:rsidRPr="00A14DE2">
        <w:rPr>
          <w:rFonts w:ascii="Times New Roman" w:hAnsi="Times New Roman" w:cs="Times New Roman"/>
          <w:sz w:val="24"/>
          <w:szCs w:val="24"/>
        </w:rPr>
        <w:t>Pēc dalībnieku reģistrācijas un svēršanās ar sacensību organizatora un tiesnešu kolēģijas lēmumu svara kategorijas var tikt mainītas.</w:t>
      </w:r>
    </w:p>
    <w:p w:rsidR="00A14DE2" w:rsidRPr="00A14DE2" w:rsidP="00A14DE2" w14:paraId="29E3E824" w14:textId="77777777">
      <w:pPr>
        <w:tabs>
          <w:tab w:val="left" w:pos="709"/>
        </w:tabs>
        <w:ind w:firstLine="0"/>
        <w:contextualSpacing/>
        <w:jc w:val="both"/>
        <w:rPr>
          <w:rFonts w:ascii="Times New Roman" w:hAnsi="Times New Roman" w:cs="Times New Roman"/>
          <w:sz w:val="16"/>
          <w:szCs w:val="16"/>
        </w:rPr>
      </w:pPr>
    </w:p>
    <w:p w:rsidR="00A14DE2" w:rsidRPr="00A14DE2" w:rsidP="00A14DE2" w14:paraId="274D7DC7" w14:textId="77777777">
      <w:pPr>
        <w:numPr>
          <w:ilvl w:val="2"/>
          <w:numId w:val="2"/>
        </w:numPr>
        <w:tabs>
          <w:tab w:val="left" w:pos="709"/>
        </w:tabs>
        <w:contextualSpacing/>
        <w:jc w:val="both"/>
        <w:rPr>
          <w:rFonts w:ascii="Times New Roman" w:hAnsi="Times New Roman" w:cs="Times New Roman"/>
          <w:sz w:val="24"/>
          <w:szCs w:val="24"/>
        </w:rPr>
      </w:pPr>
      <w:r w:rsidRPr="00A14DE2">
        <w:rPr>
          <w:rFonts w:ascii="Times New Roman" w:hAnsi="Times New Roman" w:cs="Times New Roman"/>
          <w:sz w:val="24"/>
          <w:szCs w:val="24"/>
        </w:rPr>
        <w:t>sacensības norisinās divās kārtās saskaņā ar šādu programmu:</w:t>
      </w:r>
    </w:p>
    <w:p w:rsidR="00A14DE2" w:rsidRPr="00A14DE2" w:rsidP="00A14DE2" w14:paraId="62DF06D2" w14:textId="77777777">
      <w:pPr>
        <w:numPr>
          <w:ilvl w:val="3"/>
          <w:numId w:val="2"/>
        </w:numPr>
        <w:tabs>
          <w:tab w:val="left" w:pos="709"/>
        </w:tabs>
        <w:ind w:left="1560" w:hanging="851"/>
        <w:contextualSpacing/>
        <w:jc w:val="both"/>
        <w:rPr>
          <w:rFonts w:ascii="Times New Roman" w:hAnsi="Times New Roman" w:cs="Times New Roman"/>
          <w:sz w:val="24"/>
          <w:szCs w:val="24"/>
        </w:rPr>
      </w:pPr>
      <w:r w:rsidRPr="00A14DE2">
        <w:rPr>
          <w:rFonts w:ascii="Times New Roman" w:hAnsi="Times New Roman" w:cs="Times New Roman"/>
          <w:sz w:val="24"/>
          <w:szCs w:val="24"/>
        </w:rPr>
        <w:t>Pirmā kārta – tuvcīņas paņēmienu demonstrējumi:</w:t>
      </w:r>
    </w:p>
    <w:p w:rsidR="00A14DE2" w:rsidRPr="00A14DE2" w:rsidP="00A14DE2" w14:paraId="211583BA" w14:textId="77777777">
      <w:pPr>
        <w:numPr>
          <w:ilvl w:val="4"/>
          <w:numId w:val="2"/>
        </w:numPr>
        <w:tabs>
          <w:tab w:val="left" w:pos="709"/>
        </w:tabs>
        <w:ind w:left="2410" w:hanging="1134"/>
        <w:contextualSpacing/>
        <w:jc w:val="both"/>
        <w:rPr>
          <w:rFonts w:ascii="Times New Roman" w:hAnsi="Times New Roman" w:cs="Times New Roman"/>
          <w:sz w:val="24"/>
          <w:szCs w:val="24"/>
        </w:rPr>
      </w:pPr>
      <w:r w:rsidRPr="00A14DE2">
        <w:rPr>
          <w:rFonts w:ascii="Times New Roman" w:hAnsi="Times New Roman" w:cs="Times New Roman"/>
          <w:sz w:val="24"/>
          <w:szCs w:val="24"/>
        </w:rPr>
        <w:t>aizsardzība pret sitiena ar roku vai kāju;</w:t>
      </w:r>
    </w:p>
    <w:p w:rsidR="00A14DE2" w:rsidRPr="00A14DE2" w:rsidP="00A14DE2" w14:paraId="516B3D74" w14:textId="77777777">
      <w:pPr>
        <w:numPr>
          <w:ilvl w:val="4"/>
          <w:numId w:val="2"/>
        </w:numPr>
        <w:tabs>
          <w:tab w:val="left" w:pos="709"/>
        </w:tabs>
        <w:ind w:left="2410" w:hanging="1134"/>
        <w:contextualSpacing/>
        <w:jc w:val="both"/>
        <w:rPr>
          <w:rFonts w:ascii="Times New Roman" w:hAnsi="Times New Roman" w:cs="Times New Roman"/>
          <w:sz w:val="24"/>
          <w:szCs w:val="24"/>
        </w:rPr>
      </w:pPr>
      <w:r w:rsidRPr="00A14DE2">
        <w:rPr>
          <w:rFonts w:ascii="Times New Roman" w:hAnsi="Times New Roman" w:cs="Times New Roman"/>
          <w:sz w:val="24"/>
          <w:szCs w:val="24"/>
        </w:rPr>
        <w:t>aizturēšanas paņēmiens;</w:t>
      </w:r>
    </w:p>
    <w:p w:rsidR="00A14DE2" w:rsidRPr="00A14DE2" w:rsidP="00A14DE2" w14:paraId="1A215E8A" w14:textId="77777777">
      <w:pPr>
        <w:numPr>
          <w:ilvl w:val="4"/>
          <w:numId w:val="2"/>
        </w:numPr>
        <w:tabs>
          <w:tab w:val="left" w:pos="709"/>
        </w:tabs>
        <w:ind w:left="2410" w:hanging="1134"/>
        <w:contextualSpacing/>
        <w:jc w:val="both"/>
        <w:rPr>
          <w:rFonts w:ascii="Times New Roman" w:hAnsi="Times New Roman" w:cs="Times New Roman"/>
          <w:sz w:val="24"/>
          <w:szCs w:val="24"/>
        </w:rPr>
      </w:pPr>
      <w:r w:rsidRPr="00A14DE2">
        <w:rPr>
          <w:rFonts w:ascii="Times New Roman" w:hAnsi="Times New Roman" w:cs="Times New Roman"/>
          <w:sz w:val="24"/>
          <w:szCs w:val="24"/>
        </w:rPr>
        <w:t>atbruņošana;</w:t>
      </w:r>
    </w:p>
    <w:p w:rsidR="00A14DE2" w:rsidRPr="00A14DE2" w:rsidP="00A14DE2" w14:paraId="0D348DFB" w14:textId="77777777">
      <w:pPr>
        <w:numPr>
          <w:ilvl w:val="4"/>
          <w:numId w:val="2"/>
        </w:numPr>
        <w:tabs>
          <w:tab w:val="left" w:pos="709"/>
        </w:tabs>
        <w:ind w:left="2410" w:hanging="1134"/>
        <w:contextualSpacing/>
        <w:jc w:val="both"/>
        <w:rPr>
          <w:rFonts w:ascii="Times New Roman" w:hAnsi="Times New Roman" w:cs="Times New Roman"/>
          <w:sz w:val="24"/>
          <w:szCs w:val="24"/>
        </w:rPr>
      </w:pPr>
      <w:r w:rsidRPr="00A14DE2">
        <w:rPr>
          <w:rFonts w:ascii="Times New Roman" w:hAnsi="Times New Roman" w:cs="Times New Roman"/>
          <w:sz w:val="24"/>
          <w:szCs w:val="24"/>
        </w:rPr>
        <w:t>atbrīvošanās no satvērieniem;</w:t>
      </w:r>
    </w:p>
    <w:p w:rsidR="00A14DE2" w:rsidRPr="00A14DE2" w:rsidP="00A14DE2" w14:paraId="3437925A" w14:textId="77777777">
      <w:pPr>
        <w:numPr>
          <w:ilvl w:val="4"/>
          <w:numId w:val="2"/>
        </w:numPr>
        <w:tabs>
          <w:tab w:val="left" w:pos="709"/>
        </w:tabs>
        <w:ind w:left="2410" w:hanging="1134"/>
        <w:contextualSpacing/>
        <w:jc w:val="both"/>
        <w:rPr>
          <w:rFonts w:ascii="Times New Roman" w:hAnsi="Times New Roman" w:cs="Times New Roman"/>
          <w:sz w:val="24"/>
          <w:szCs w:val="24"/>
        </w:rPr>
      </w:pPr>
      <w:r w:rsidRPr="00A14DE2">
        <w:rPr>
          <w:rFonts w:ascii="Times New Roman" w:hAnsi="Times New Roman" w:cs="Times New Roman"/>
          <w:sz w:val="24"/>
          <w:szCs w:val="24"/>
        </w:rPr>
        <w:t>uzbrukuma atvairīšana un aizturēšana izmantojot steku.</w:t>
      </w:r>
    </w:p>
    <w:p w:rsidR="00A14DE2" w:rsidRPr="00A14DE2" w:rsidP="00A14DE2" w14:paraId="52F65B10" w14:textId="77777777">
      <w:pPr>
        <w:numPr>
          <w:ilvl w:val="3"/>
          <w:numId w:val="2"/>
        </w:numPr>
        <w:tabs>
          <w:tab w:val="left" w:pos="709"/>
        </w:tabs>
        <w:ind w:left="1560" w:hanging="851"/>
        <w:contextualSpacing/>
        <w:jc w:val="both"/>
        <w:rPr>
          <w:rFonts w:ascii="Times New Roman" w:hAnsi="Times New Roman" w:cs="Times New Roman"/>
          <w:sz w:val="24"/>
          <w:szCs w:val="24"/>
        </w:rPr>
      </w:pPr>
      <w:r w:rsidRPr="00A14DE2">
        <w:rPr>
          <w:rFonts w:ascii="Times New Roman" w:hAnsi="Times New Roman" w:cs="Times New Roman"/>
          <w:sz w:val="24"/>
          <w:szCs w:val="24"/>
        </w:rPr>
        <w:t>Otrā kārta – cīņas pēc džudo “Ne Waza” noteikumiem.</w:t>
      </w:r>
    </w:p>
    <w:p w:rsidR="00A14DE2" w:rsidRPr="00A14DE2" w:rsidP="00A14DE2" w14:paraId="501062E2" w14:textId="77777777">
      <w:pPr>
        <w:numPr>
          <w:ilvl w:val="3"/>
          <w:numId w:val="2"/>
        </w:numPr>
        <w:tabs>
          <w:tab w:val="left" w:pos="709"/>
        </w:tabs>
        <w:ind w:left="1560" w:hanging="851"/>
        <w:contextualSpacing/>
        <w:jc w:val="both"/>
        <w:rPr>
          <w:rFonts w:ascii="Times New Roman" w:hAnsi="Times New Roman" w:cs="Times New Roman"/>
          <w:sz w:val="24"/>
          <w:szCs w:val="24"/>
        </w:rPr>
      </w:pPr>
      <w:r w:rsidRPr="00A14DE2">
        <w:rPr>
          <w:rFonts w:ascii="Times New Roman" w:hAnsi="Times New Roman" w:cs="Times New Roman"/>
          <w:sz w:val="24"/>
          <w:szCs w:val="24"/>
        </w:rPr>
        <w:t>Otrajā kārtā piedalās dalībnieki, kuri sacensību pirmajā kārtā ieguvuši vismaz 90 punktus (arī sievietes).</w:t>
      </w:r>
    </w:p>
    <w:p w:rsidR="00A14DE2" w:rsidRPr="00A14DE2" w:rsidP="00A14DE2" w14:paraId="1FAE4B6D" w14:textId="77777777">
      <w:pPr>
        <w:tabs>
          <w:tab w:val="left" w:pos="709"/>
        </w:tabs>
        <w:ind w:left="1560" w:firstLine="0"/>
        <w:contextualSpacing/>
        <w:jc w:val="both"/>
        <w:rPr>
          <w:rFonts w:ascii="Times New Roman" w:hAnsi="Times New Roman" w:cs="Times New Roman"/>
          <w:sz w:val="24"/>
          <w:szCs w:val="24"/>
          <w:highlight w:val="yellow"/>
        </w:rPr>
      </w:pPr>
    </w:p>
    <w:p w:rsidR="00A14DE2" w:rsidRPr="00A14DE2" w:rsidP="00A14DE2" w14:paraId="7C904778" w14:textId="77777777">
      <w:pPr>
        <w:numPr>
          <w:ilvl w:val="2"/>
          <w:numId w:val="2"/>
        </w:numPr>
        <w:tabs>
          <w:tab w:val="left" w:pos="709"/>
        </w:tabs>
        <w:contextualSpacing/>
        <w:jc w:val="both"/>
        <w:rPr>
          <w:rFonts w:ascii="Times New Roman" w:hAnsi="Times New Roman" w:cs="Times New Roman"/>
          <w:bCs/>
          <w:sz w:val="24"/>
          <w:szCs w:val="24"/>
        </w:rPr>
      </w:pPr>
      <w:r w:rsidRPr="00A14DE2">
        <w:rPr>
          <w:rFonts w:ascii="Times New Roman" w:hAnsi="Times New Roman" w:cs="Times New Roman"/>
          <w:bCs/>
          <w:sz w:val="24"/>
          <w:szCs w:val="24"/>
        </w:rPr>
        <w:t>sacensību uzvarētāju noteikšana:</w:t>
      </w:r>
    </w:p>
    <w:p w:rsidR="00A14DE2" w:rsidRPr="00A14DE2" w:rsidP="00A14DE2" w14:paraId="4612D39C" w14:textId="77777777">
      <w:pPr>
        <w:numPr>
          <w:ilvl w:val="3"/>
          <w:numId w:val="2"/>
        </w:numPr>
        <w:tabs>
          <w:tab w:val="left" w:pos="709"/>
        </w:tabs>
        <w:ind w:left="1701" w:hanging="992"/>
        <w:contextualSpacing/>
        <w:jc w:val="both"/>
        <w:rPr>
          <w:rFonts w:ascii="Times New Roman" w:hAnsi="Times New Roman" w:cs="Times New Roman"/>
          <w:bCs/>
          <w:sz w:val="24"/>
          <w:szCs w:val="24"/>
        </w:rPr>
      </w:pPr>
      <w:r w:rsidRPr="00A14DE2">
        <w:rPr>
          <w:rFonts w:ascii="Times New Roman" w:hAnsi="Times New Roman" w:cs="Times New Roman"/>
          <w:bCs/>
          <w:sz w:val="24"/>
          <w:szCs w:val="24"/>
        </w:rPr>
        <w:t>demonstrētās tuvcīņas paņēmienu tehnikas izpildi vērtēs tiesneši;</w:t>
      </w:r>
    </w:p>
    <w:p w:rsidR="00A14DE2" w:rsidRPr="00A14DE2" w:rsidP="00A14DE2" w14:paraId="5B4CDBD1" w14:textId="77777777">
      <w:pPr>
        <w:numPr>
          <w:ilvl w:val="3"/>
          <w:numId w:val="2"/>
        </w:numPr>
        <w:tabs>
          <w:tab w:val="left" w:pos="709"/>
        </w:tabs>
        <w:ind w:left="1701" w:hanging="992"/>
        <w:contextualSpacing/>
        <w:jc w:val="both"/>
        <w:rPr>
          <w:rFonts w:ascii="Times New Roman" w:hAnsi="Times New Roman" w:cs="Times New Roman"/>
          <w:bCs/>
          <w:sz w:val="24"/>
          <w:szCs w:val="24"/>
        </w:rPr>
      </w:pPr>
      <w:r w:rsidRPr="00A14DE2">
        <w:rPr>
          <w:rFonts w:ascii="Times New Roman" w:hAnsi="Times New Roman" w:cs="Times New Roman"/>
          <w:bCs/>
          <w:sz w:val="24"/>
          <w:szCs w:val="24"/>
        </w:rPr>
        <w:t>par katru demonstrēto tuvcīņas paņēmienu tehniku tiek dotas atzīmes pēc 10 punktu skalas;</w:t>
      </w:r>
    </w:p>
    <w:p w:rsidR="00A14DE2" w:rsidRPr="00A14DE2" w:rsidP="00A14DE2" w14:paraId="2E99BA18" w14:textId="77777777">
      <w:pPr>
        <w:numPr>
          <w:ilvl w:val="3"/>
          <w:numId w:val="2"/>
        </w:numPr>
        <w:tabs>
          <w:tab w:val="left" w:pos="709"/>
        </w:tabs>
        <w:ind w:left="1701" w:hanging="992"/>
        <w:contextualSpacing/>
        <w:jc w:val="both"/>
        <w:rPr>
          <w:rFonts w:ascii="Times New Roman" w:hAnsi="Times New Roman" w:cs="Times New Roman"/>
          <w:bCs/>
          <w:sz w:val="24"/>
          <w:szCs w:val="24"/>
        </w:rPr>
      </w:pPr>
      <w:r w:rsidRPr="00A14DE2">
        <w:rPr>
          <w:rFonts w:ascii="Times New Roman" w:hAnsi="Times New Roman" w:cs="Times New Roman"/>
          <w:bCs/>
          <w:sz w:val="24"/>
          <w:szCs w:val="24"/>
        </w:rPr>
        <w:t>tiek vērtēta tuvcīņas tehnikas izpildījuma precizitāte, veiklība, ātrums un racionalitāte;</w:t>
      </w:r>
    </w:p>
    <w:p w:rsidR="00A14DE2" w:rsidRPr="00A14DE2" w:rsidP="00A14DE2" w14:paraId="5A84E40A" w14:textId="77777777">
      <w:pPr>
        <w:numPr>
          <w:ilvl w:val="3"/>
          <w:numId w:val="2"/>
        </w:numPr>
        <w:tabs>
          <w:tab w:val="left" w:pos="709"/>
        </w:tabs>
        <w:ind w:left="1701" w:hanging="992"/>
        <w:contextualSpacing/>
        <w:jc w:val="both"/>
        <w:rPr>
          <w:rFonts w:ascii="Times New Roman" w:hAnsi="Times New Roman" w:cs="Times New Roman"/>
          <w:bCs/>
          <w:sz w:val="24"/>
          <w:szCs w:val="24"/>
        </w:rPr>
      </w:pPr>
      <w:r w:rsidRPr="00A14DE2">
        <w:rPr>
          <w:rFonts w:ascii="Times New Roman" w:eastAsia="Times New Roman" w:hAnsi="Times New Roman" w:cs="Times New Roman"/>
          <w:bCs/>
          <w:sz w:val="24"/>
          <w:szCs w:val="24"/>
        </w:rPr>
        <w:t>individuālajā vērtējumā pēc rezultātiem tiek apbalvoti vīrieši un sievietes, kuri ir ieguvuši vislielāko punktu summu savā svara kategorijā</w:t>
      </w:r>
      <w:r w:rsidRPr="00A14DE2">
        <w:rPr>
          <w:rFonts w:ascii="Times New Roman" w:hAnsi="Times New Roman" w:cs="Times New Roman"/>
          <w:bCs/>
          <w:sz w:val="24"/>
          <w:szCs w:val="24"/>
        </w:rPr>
        <w:t xml:space="preserve"> pēc sacensību pirmajā un otrajā kārtā iegūto punktu summas</w:t>
      </w:r>
      <w:r w:rsidRPr="00A14DE2">
        <w:rPr>
          <w:rFonts w:ascii="Times New Roman" w:eastAsia="Times New Roman" w:hAnsi="Times New Roman" w:cs="Times New Roman"/>
          <w:bCs/>
          <w:sz w:val="24"/>
          <w:szCs w:val="24"/>
        </w:rPr>
        <w:t>. Vienādas punktu summas gadījumā augstāku vietu ieņem dalībnieks, kurš uzrādījis labāko rezultātu, ņemot vērā 7.2.5.punkta hronoloģisko secību tuvcīņas paņēmienu tehnikas demonstrēšanā;</w:t>
      </w:r>
    </w:p>
    <w:p w:rsidR="00A14DE2" w:rsidRPr="00A14DE2" w:rsidP="00A14DE2" w14:paraId="372D2BC0" w14:textId="77777777">
      <w:pPr>
        <w:numPr>
          <w:ilvl w:val="3"/>
          <w:numId w:val="2"/>
        </w:numPr>
        <w:tabs>
          <w:tab w:val="left" w:pos="709"/>
        </w:tabs>
        <w:ind w:left="1701" w:hanging="992"/>
        <w:contextualSpacing/>
        <w:jc w:val="both"/>
        <w:rPr>
          <w:rFonts w:ascii="Times New Roman" w:hAnsi="Times New Roman" w:cs="Times New Roman"/>
          <w:bCs/>
          <w:sz w:val="24"/>
          <w:szCs w:val="24"/>
        </w:rPr>
      </w:pPr>
      <w:r w:rsidRPr="00A14DE2">
        <w:rPr>
          <w:rFonts w:ascii="Times New Roman" w:hAnsi="Times New Roman" w:cs="Times New Roman"/>
          <w:bCs/>
          <w:sz w:val="24"/>
          <w:szCs w:val="24"/>
        </w:rPr>
        <w:t>komandu vērtējumā ieskaita 5 (piecus) labākos rezultātus (vietas) (ne vairāk kā divus katrā svara kategorijā) vīriešiem un 1 (vienu) sievietēm. Komandas vietu nosaka pēc sacensību pirmās un otrās kārtas rezultāta;</w:t>
      </w:r>
    </w:p>
    <w:p w:rsidR="00A14DE2" w:rsidRPr="00A14DE2" w:rsidP="00A14DE2" w14:paraId="5AF42F9A" w14:textId="77777777">
      <w:pPr>
        <w:numPr>
          <w:ilvl w:val="3"/>
          <w:numId w:val="2"/>
        </w:numPr>
        <w:tabs>
          <w:tab w:val="left" w:pos="709"/>
        </w:tabs>
        <w:ind w:left="1701" w:hanging="992"/>
        <w:contextualSpacing/>
        <w:jc w:val="both"/>
        <w:rPr>
          <w:rFonts w:ascii="Times New Roman" w:hAnsi="Times New Roman" w:cs="Times New Roman"/>
          <w:bCs/>
          <w:sz w:val="24"/>
          <w:szCs w:val="24"/>
        </w:rPr>
      </w:pPr>
      <w:r w:rsidRPr="00A14DE2">
        <w:rPr>
          <w:rFonts w:ascii="Times New Roman" w:hAnsi="Times New Roman" w:cs="Times New Roman"/>
          <w:bCs/>
          <w:sz w:val="24"/>
          <w:szCs w:val="24"/>
        </w:rPr>
        <w:t>vienāda rezultāta gadījumā augstāku vietu iegūst komanda, kurai ir lielāka punktu summa sacensību pirmajā kārtā.</w:t>
      </w:r>
    </w:p>
    <w:p w:rsidR="00A14DE2" w:rsidRPr="00A14DE2" w:rsidP="00A14DE2" w14:paraId="64D31264" w14:textId="77777777">
      <w:pPr>
        <w:tabs>
          <w:tab w:val="left" w:pos="709"/>
        </w:tabs>
        <w:ind w:left="1560" w:firstLine="0"/>
        <w:contextualSpacing/>
        <w:jc w:val="both"/>
        <w:rPr>
          <w:rFonts w:ascii="Times New Roman" w:hAnsi="Times New Roman" w:cs="Times New Roman"/>
          <w:bCs/>
          <w:sz w:val="24"/>
          <w:szCs w:val="24"/>
          <w:highlight w:val="yellow"/>
        </w:rPr>
      </w:pPr>
    </w:p>
    <w:p w:rsidR="00A14DE2" w:rsidRPr="00A14DE2" w:rsidP="00A14DE2" w14:paraId="1075724E" w14:textId="77777777">
      <w:pPr>
        <w:tabs>
          <w:tab w:val="left" w:pos="567"/>
          <w:tab w:val="left" w:pos="720"/>
        </w:tabs>
        <w:ind w:firstLine="0"/>
        <w:jc w:val="both"/>
        <w:rPr>
          <w:rFonts w:ascii="Times New Roman" w:hAnsi="Times New Roman" w:cs="Times New Roman"/>
          <w:bCs/>
          <w:sz w:val="24"/>
          <w:szCs w:val="24"/>
        </w:rPr>
      </w:pPr>
      <w:r w:rsidRPr="00A14DE2">
        <w:rPr>
          <w:rFonts w:ascii="Times New Roman" w:hAnsi="Times New Roman" w:cs="Times New Roman"/>
          <w:bCs/>
          <w:sz w:val="24"/>
          <w:szCs w:val="24"/>
        </w:rPr>
        <w:t xml:space="preserve">7.1.7.  </w:t>
      </w:r>
      <w:r w:rsidRPr="00A14DE2">
        <w:rPr>
          <w:rFonts w:ascii="Times New Roman" w:hAnsi="Times New Roman" w:cs="Times New Roman"/>
          <w:sz w:val="24"/>
          <w:szCs w:val="24"/>
        </w:rPr>
        <w:t>Uzvarētāju apbalvošana</w:t>
      </w:r>
    </w:p>
    <w:p w:rsidR="00A14DE2" w:rsidRPr="00A14DE2" w:rsidP="00A14DE2" w14:paraId="04AEC400" w14:textId="77777777">
      <w:pPr>
        <w:keepNext/>
        <w:tabs>
          <w:tab w:val="left" w:pos="567"/>
          <w:tab w:val="left" w:pos="720"/>
        </w:tabs>
        <w:ind w:left="1560" w:hanging="851"/>
        <w:jc w:val="both"/>
        <w:outlineLvl w:val="4"/>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7.1.7.1. 1., 2. un 3.vietas ieguvējas komandas tiek apbalvotas diplomiem.</w:t>
      </w:r>
    </w:p>
    <w:p w:rsidR="00A14DE2" w:rsidRPr="00A14DE2" w:rsidP="00A14DE2" w14:paraId="3FA1E72D" w14:textId="77777777">
      <w:pPr>
        <w:tabs>
          <w:tab w:val="left" w:pos="567"/>
          <w:tab w:val="left" w:pos="720"/>
        </w:tabs>
        <w:ind w:left="1560" w:hanging="851"/>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7.1.7.2. Uzvarētājus (1., 2. un 3.vietas ieguvēji) individuālajā vērtējumā katrā svara kategorijā apbalvo ar medaļām.</w:t>
      </w:r>
    </w:p>
    <w:p w:rsidR="00A14DE2" w:rsidRPr="00A14DE2" w:rsidP="00A14DE2" w14:paraId="412E8582" w14:textId="77777777">
      <w:pPr>
        <w:tabs>
          <w:tab w:val="left" w:pos="567"/>
          <w:tab w:val="left" w:pos="720"/>
        </w:tabs>
        <w:ind w:firstLine="0"/>
        <w:jc w:val="both"/>
        <w:rPr>
          <w:rFonts w:ascii="Times New Roman" w:eastAsia="Times New Roman" w:hAnsi="Times New Roman" w:cs="Times New Roman"/>
          <w:sz w:val="16"/>
          <w:szCs w:val="16"/>
          <w:highlight w:val="yellow"/>
        </w:rPr>
      </w:pPr>
    </w:p>
    <w:p w:rsidR="00A14DE2" w:rsidRPr="00A14DE2" w:rsidP="00A14DE2" w14:paraId="30C4B61A" w14:textId="77777777">
      <w:pPr>
        <w:numPr>
          <w:ilvl w:val="2"/>
          <w:numId w:val="9"/>
        </w:numPr>
        <w:tabs>
          <w:tab w:val="left" w:pos="709"/>
          <w:tab w:val="left" w:pos="851"/>
        </w:tabs>
        <w:ind w:hanging="1440"/>
        <w:contextualSpacing/>
        <w:jc w:val="both"/>
        <w:rPr>
          <w:rFonts w:ascii="Times New Roman" w:eastAsia="Times New Roman" w:hAnsi="Times New Roman" w:cs="Times New Roman"/>
          <w:bCs/>
          <w:sz w:val="24"/>
          <w:szCs w:val="24"/>
        </w:rPr>
      </w:pPr>
      <w:r w:rsidRPr="00A14DE2">
        <w:rPr>
          <w:rFonts w:ascii="Times New Roman" w:eastAsia="Times New Roman" w:hAnsi="Times New Roman" w:cs="Times New Roman"/>
          <w:sz w:val="24"/>
          <w:szCs w:val="24"/>
        </w:rPr>
        <w:t>Pieteikums sacensībām</w:t>
      </w:r>
    </w:p>
    <w:p w:rsidR="00A14DE2" w:rsidRPr="00A14DE2" w:rsidP="00A14DE2" w14:paraId="058AD02D" w14:textId="77777777">
      <w:pPr>
        <w:ind w:firstLine="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Rakstisko pieteikumu iesniegt līdz 16.02.2026. </w:t>
      </w:r>
    </w:p>
    <w:p w:rsidR="00A14DE2" w:rsidRPr="00A14DE2" w:rsidP="00A14DE2" w14:paraId="396101D3" w14:textId="77777777">
      <w:pPr>
        <w:ind w:firstLine="567"/>
        <w:jc w:val="both"/>
        <w:rPr>
          <w:rFonts w:ascii="Times New Roman" w:eastAsia="Times New Roman" w:hAnsi="Times New Roman" w:cs="Times New Roman"/>
          <w:sz w:val="24"/>
          <w:szCs w:val="24"/>
        </w:rPr>
      </w:pPr>
    </w:p>
    <w:p w:rsidR="00A14DE2" w:rsidRPr="00A14DE2" w:rsidP="00A14DE2" w14:paraId="598FCD53" w14:textId="77777777">
      <w:pPr>
        <w:tabs>
          <w:tab w:val="left" w:pos="426"/>
          <w:tab w:val="left" w:pos="720"/>
        </w:tabs>
        <w:ind w:left="540" w:firstLine="0"/>
        <w:rPr>
          <w:rFonts w:ascii="Times New Roman" w:eastAsia="Times New Roman" w:hAnsi="Times New Roman" w:cs="Times New Roman"/>
          <w:b/>
          <w:bCs/>
          <w:sz w:val="24"/>
          <w:szCs w:val="24"/>
        </w:rPr>
      </w:pPr>
    </w:p>
    <w:p w:rsidR="00A14DE2" w:rsidRPr="00A14DE2" w:rsidP="00A14DE2" w14:paraId="7CC4C28A" w14:textId="77777777">
      <w:pPr>
        <w:keepNext/>
        <w:numPr>
          <w:ilvl w:val="1"/>
          <w:numId w:val="2"/>
        </w:numPr>
        <w:tabs>
          <w:tab w:val="left" w:pos="567"/>
          <w:tab w:val="left" w:pos="720"/>
          <w:tab w:val="left" w:pos="2977"/>
          <w:tab w:val="left" w:pos="3119"/>
        </w:tabs>
        <w:contextualSpacing/>
        <w:jc w:val="center"/>
        <w:outlineLvl w:val="0"/>
        <w:rPr>
          <w:rFonts w:ascii="Times New Roman" w:eastAsia="Times New Roman" w:hAnsi="Times New Roman" w:cs="Times New Roman"/>
          <w:b/>
          <w:bCs/>
          <w:sz w:val="24"/>
          <w:szCs w:val="24"/>
        </w:rPr>
      </w:pPr>
      <w:r w:rsidRPr="00A14DE2">
        <w:rPr>
          <w:rFonts w:ascii="Times New Roman" w:eastAsia="Times New Roman" w:hAnsi="Times New Roman" w:cs="Times New Roman"/>
          <w:b/>
          <w:bCs/>
          <w:sz w:val="24"/>
          <w:szCs w:val="24"/>
        </w:rPr>
        <w:t xml:space="preserve"> VOLEJBOLA SACENSĪBU NOTEIKUMI</w:t>
      </w:r>
    </w:p>
    <w:p w:rsidR="00A14DE2" w:rsidRPr="00A14DE2" w:rsidP="00A14DE2" w14:paraId="23681CB9" w14:textId="77777777">
      <w:pPr>
        <w:tabs>
          <w:tab w:val="left" w:pos="567"/>
          <w:tab w:val="left" w:pos="720"/>
        </w:tabs>
        <w:ind w:firstLine="0"/>
        <w:jc w:val="both"/>
        <w:rPr>
          <w:rFonts w:ascii="Times New Roman" w:eastAsia="Times New Roman" w:hAnsi="Times New Roman" w:cs="Times New Roman"/>
          <w:sz w:val="16"/>
          <w:szCs w:val="16"/>
        </w:rPr>
      </w:pPr>
    </w:p>
    <w:p w:rsidR="00A14DE2" w:rsidRPr="00A14DE2" w:rsidP="00A14DE2" w14:paraId="6C22B0F5" w14:textId="77777777">
      <w:pPr>
        <w:keepNext/>
        <w:numPr>
          <w:ilvl w:val="2"/>
          <w:numId w:val="2"/>
        </w:numPr>
        <w:tabs>
          <w:tab w:val="left" w:pos="709"/>
        </w:tabs>
        <w:contextualSpacing/>
        <w:jc w:val="both"/>
        <w:outlineLvl w:val="5"/>
        <w:rPr>
          <w:rFonts w:ascii="Times New Roman" w:eastAsia="Times New Roman" w:hAnsi="Times New Roman" w:cs="Times New Roman"/>
          <w:bCs/>
          <w:sz w:val="24"/>
          <w:szCs w:val="24"/>
          <w:lang w:bidi="ar-DZ"/>
        </w:rPr>
      </w:pPr>
      <w:r w:rsidRPr="00A14DE2">
        <w:rPr>
          <w:rFonts w:ascii="Times New Roman" w:eastAsia="Times New Roman" w:hAnsi="Times New Roman" w:cs="Times New Roman"/>
          <w:bCs/>
          <w:sz w:val="24"/>
          <w:szCs w:val="24"/>
          <w:lang w:bidi="ar-DZ"/>
        </w:rPr>
        <w:t>Komandu sacensības</w:t>
      </w:r>
    </w:p>
    <w:p w:rsidR="00A14DE2" w:rsidRPr="00A14DE2" w:rsidP="00A14DE2" w14:paraId="09EB9959" w14:textId="77777777">
      <w:pPr>
        <w:tabs>
          <w:tab w:val="left" w:pos="567"/>
          <w:tab w:val="left" w:pos="720"/>
        </w:tabs>
        <w:ind w:firstLine="0"/>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ab/>
        <w:t xml:space="preserve">  Komandas sastāvs – ne vairāk kā 12 dalībnieki. </w:t>
      </w:r>
    </w:p>
    <w:p w:rsidR="00A14DE2" w:rsidRPr="00A14DE2" w:rsidP="00A14DE2" w14:paraId="2E66A601" w14:textId="77777777">
      <w:pPr>
        <w:tabs>
          <w:tab w:val="left" w:pos="567"/>
          <w:tab w:val="left" w:pos="720"/>
        </w:tabs>
        <w:ind w:firstLine="0"/>
        <w:jc w:val="both"/>
        <w:rPr>
          <w:rFonts w:ascii="Times New Roman" w:eastAsia="Times New Roman" w:hAnsi="Times New Roman" w:cs="Times New Roman"/>
          <w:sz w:val="24"/>
          <w:szCs w:val="24"/>
          <w:highlight w:val="yellow"/>
        </w:rPr>
      </w:pPr>
    </w:p>
    <w:p w:rsidR="00A14DE2" w:rsidRPr="00A14DE2" w:rsidP="00A14DE2" w14:paraId="32FB3075" w14:textId="77777777">
      <w:pPr>
        <w:keepNext/>
        <w:numPr>
          <w:ilvl w:val="2"/>
          <w:numId w:val="2"/>
        </w:numPr>
        <w:tabs>
          <w:tab w:val="left" w:pos="709"/>
        </w:tabs>
        <w:contextualSpacing/>
        <w:jc w:val="both"/>
        <w:outlineLvl w:val="5"/>
        <w:rPr>
          <w:rFonts w:ascii="Times New Roman" w:eastAsia="Times New Roman" w:hAnsi="Times New Roman" w:cs="Times New Roman"/>
          <w:bCs/>
          <w:sz w:val="28"/>
          <w:szCs w:val="28"/>
          <w:u w:val="single"/>
          <w:lang w:bidi="ar-DZ"/>
        </w:rPr>
      </w:pPr>
      <w:r w:rsidRPr="00A14DE2">
        <w:rPr>
          <w:rFonts w:ascii="Times New Roman" w:eastAsia="Times New Roman" w:hAnsi="Times New Roman" w:cs="Times New Roman"/>
          <w:bCs/>
          <w:sz w:val="24"/>
          <w:szCs w:val="24"/>
          <w:lang w:bidi="ar-DZ"/>
        </w:rPr>
        <w:t>Sacensību nosacījumi</w:t>
      </w:r>
    </w:p>
    <w:p w:rsidR="00A14DE2" w:rsidRPr="00A14DE2" w:rsidP="00A14DE2" w14:paraId="697EC5E7" w14:textId="77777777">
      <w:pPr>
        <w:ind w:left="1276" w:hanging="850"/>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7.3.2.1. Sacensības notiek divās apakšgrupās pēc apļa sistēmas. Apakšgrupās komandas tiek sadalītas pēc šāda principa:</w:t>
      </w:r>
    </w:p>
    <w:p w:rsidR="00A14DE2" w:rsidRPr="00A14DE2" w:rsidP="00A14DE2" w14:paraId="3F7B211C" w14:textId="77777777">
      <w:pPr>
        <w:numPr>
          <w:ilvl w:val="0"/>
          <w:numId w:val="8"/>
        </w:numPr>
        <w:ind w:left="1276" w:hanging="283"/>
        <w:contextualSpacing/>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iepriekšējā gada 1.-2.vietas ieguvēji tiek sadalīti 2 apakšgrupās;</w:t>
      </w:r>
    </w:p>
    <w:p w:rsidR="00A14DE2" w:rsidRPr="00A14DE2" w:rsidP="00A14DE2" w14:paraId="71B2021D" w14:textId="77777777">
      <w:pPr>
        <w:numPr>
          <w:ilvl w:val="0"/>
          <w:numId w:val="8"/>
        </w:numPr>
        <w:ind w:left="1276" w:hanging="283"/>
        <w:contextualSpacing/>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pārējās komandas tiek sadalītas apakšgrupās izlozes kārtībā sacensību dienā komandas pārstāvju sanāksmē.</w:t>
      </w:r>
    </w:p>
    <w:p w:rsidR="00A14DE2" w:rsidRPr="00A14DE2" w:rsidP="00A14DE2" w14:paraId="550815A9" w14:textId="77777777">
      <w:pPr>
        <w:ind w:left="720" w:firstLine="414"/>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Ja sacensībām piesakās 5 komandas un mazāk, sacensības notiek pēc apļa sistēmas.</w:t>
      </w:r>
    </w:p>
    <w:p w:rsidR="00A14DE2" w:rsidRPr="00A14DE2" w:rsidP="00A14DE2" w14:paraId="3233C970" w14:textId="77777777">
      <w:pPr>
        <w:tabs>
          <w:tab w:val="left" w:pos="2410"/>
        </w:tabs>
        <w:ind w:left="1276" w:hanging="850"/>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7.3.2.2. Apakšgrupu spēles notiek 2 setos, līdz 17 punktiem ar 2 punktu pārsvaru.</w:t>
      </w:r>
    </w:p>
    <w:p w:rsidR="00A14DE2" w:rsidRPr="00A14DE2" w:rsidP="00A14DE2" w14:paraId="07C3ADC0" w14:textId="77777777">
      <w:pPr>
        <w:tabs>
          <w:tab w:val="left" w:pos="2410"/>
        </w:tabs>
        <w:ind w:left="1276" w:hanging="850"/>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7.3.2.3. Par uzvaru spēlē ar rezultātu 2:0 tiek piešķirti 2 punkti, par zaudējumu – 0. Par neizšķirtu rezultātu 1:1 tiek piešķirts – 1 punkts katrai komandai.</w:t>
      </w:r>
    </w:p>
    <w:p w:rsidR="00A14DE2" w:rsidRPr="00A14DE2" w:rsidP="00A14DE2" w14:paraId="78ED4CFA" w14:textId="77777777">
      <w:pPr>
        <w:keepNext/>
        <w:tabs>
          <w:tab w:val="left" w:pos="2410"/>
        </w:tabs>
        <w:ind w:left="1276" w:hanging="850"/>
        <w:jc w:val="both"/>
        <w:outlineLvl w:val="0"/>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7.3.2.4. Vienāda punktu skaita gadījumā apakšgrupā augstāku vietu ieņem komanda, kurai:</w:t>
      </w:r>
    </w:p>
    <w:p w:rsidR="00A14DE2" w:rsidRPr="00A14DE2" w:rsidP="00A14DE2" w14:paraId="42AF15CC" w14:textId="77777777">
      <w:pPr>
        <w:numPr>
          <w:ilvl w:val="4"/>
          <w:numId w:val="10"/>
        </w:numPr>
        <w:tabs>
          <w:tab w:val="left" w:pos="1418"/>
          <w:tab w:val="left" w:pos="1985"/>
          <w:tab w:val="left" w:pos="2127"/>
          <w:tab w:val="left" w:pos="2410"/>
          <w:tab w:val="left" w:pos="2552"/>
          <w:tab w:val="left" w:pos="2694"/>
          <w:tab w:val="left" w:pos="2977"/>
          <w:tab w:val="left" w:pos="3402"/>
          <w:tab w:val="left" w:pos="3544"/>
        </w:tabs>
        <w:ind w:hanging="2070"/>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labāks rādītājs savstarpējās spēlēs;</w:t>
      </w:r>
    </w:p>
    <w:p w:rsidR="00A14DE2" w:rsidRPr="00A14DE2" w:rsidP="00A14DE2" w14:paraId="51E3FA11" w14:textId="77777777">
      <w:pPr>
        <w:numPr>
          <w:ilvl w:val="4"/>
          <w:numId w:val="10"/>
        </w:numPr>
        <w:tabs>
          <w:tab w:val="left" w:pos="1418"/>
          <w:tab w:val="left" w:pos="1985"/>
          <w:tab w:val="left" w:pos="2127"/>
          <w:tab w:val="left" w:pos="2410"/>
          <w:tab w:val="left" w:pos="2552"/>
          <w:tab w:val="left" w:pos="2694"/>
          <w:tab w:val="left" w:pos="2977"/>
          <w:tab w:val="left" w:pos="3402"/>
          <w:tab w:val="left" w:pos="3544"/>
        </w:tabs>
        <w:ind w:hanging="2070"/>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labāka setu attiecība savstarpējās spēlēs;</w:t>
      </w:r>
    </w:p>
    <w:p w:rsidR="00A14DE2" w:rsidRPr="00A14DE2" w:rsidP="00A14DE2" w14:paraId="31FD388A" w14:textId="77777777">
      <w:pPr>
        <w:numPr>
          <w:ilvl w:val="4"/>
          <w:numId w:val="10"/>
        </w:numPr>
        <w:tabs>
          <w:tab w:val="left" w:pos="1418"/>
          <w:tab w:val="left" w:pos="1985"/>
          <w:tab w:val="left" w:pos="2127"/>
          <w:tab w:val="left" w:pos="2410"/>
          <w:tab w:val="left" w:pos="2552"/>
          <w:tab w:val="left" w:pos="2694"/>
          <w:tab w:val="left" w:pos="2977"/>
          <w:tab w:val="left" w:pos="3402"/>
          <w:tab w:val="left" w:pos="3544"/>
        </w:tabs>
        <w:ind w:left="2127" w:hanging="993"/>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labāka punktu skaita attiecība savstarpējās spēlēs;</w:t>
      </w:r>
    </w:p>
    <w:p w:rsidR="00A14DE2" w:rsidRPr="00A14DE2" w:rsidP="00A14DE2" w14:paraId="5A6EE238" w14:textId="77777777">
      <w:pPr>
        <w:numPr>
          <w:ilvl w:val="4"/>
          <w:numId w:val="10"/>
        </w:numPr>
        <w:tabs>
          <w:tab w:val="left" w:pos="1418"/>
          <w:tab w:val="left" w:pos="1985"/>
          <w:tab w:val="left" w:pos="2127"/>
          <w:tab w:val="left" w:pos="2410"/>
          <w:tab w:val="left" w:pos="2552"/>
          <w:tab w:val="left" w:pos="2694"/>
          <w:tab w:val="left" w:pos="2977"/>
          <w:tab w:val="left" w:pos="3402"/>
          <w:tab w:val="left" w:pos="3544"/>
        </w:tabs>
        <w:ind w:left="2127" w:hanging="993"/>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labāka setu attiecība visās spēlēs;</w:t>
      </w:r>
    </w:p>
    <w:p w:rsidR="00A14DE2" w:rsidRPr="00A14DE2" w:rsidP="00A14DE2" w14:paraId="6AE9613F" w14:textId="77777777">
      <w:pPr>
        <w:numPr>
          <w:ilvl w:val="4"/>
          <w:numId w:val="10"/>
        </w:numPr>
        <w:tabs>
          <w:tab w:val="left" w:pos="720"/>
          <w:tab w:val="left" w:pos="1418"/>
          <w:tab w:val="left" w:pos="1985"/>
          <w:tab w:val="left" w:pos="2127"/>
          <w:tab w:val="left" w:pos="2410"/>
          <w:tab w:val="left" w:pos="2552"/>
          <w:tab w:val="left" w:pos="2694"/>
          <w:tab w:val="left" w:pos="2977"/>
          <w:tab w:val="left" w:pos="3402"/>
          <w:tab w:val="left" w:pos="3544"/>
        </w:tabs>
        <w:ind w:left="2127" w:hanging="993"/>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labāka punktu skaita attiecība visās spēlēs.</w:t>
      </w:r>
    </w:p>
    <w:p w:rsidR="00A14DE2" w:rsidRPr="00A14DE2" w:rsidP="00A14DE2" w14:paraId="1644A51A" w14:textId="77777777">
      <w:pPr>
        <w:numPr>
          <w:ilvl w:val="3"/>
          <w:numId w:val="10"/>
        </w:numPr>
        <w:tabs>
          <w:tab w:val="left" w:pos="567"/>
          <w:tab w:val="left" w:pos="720"/>
        </w:tabs>
        <w:ind w:left="1276" w:hanging="850"/>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Pusfināla un fināla spēles notiek līdz diviem uzvarētiem setiem, līdz 17 punktiem ar 2 punktu pārsvaru, trešais sets līdz 11 punktiem ar 2 punktu pārsvaru.</w:t>
      </w:r>
    </w:p>
    <w:p w:rsidR="00A14DE2" w:rsidRPr="00A14DE2" w:rsidP="00A14DE2" w14:paraId="627E899F" w14:textId="77777777">
      <w:pPr>
        <w:numPr>
          <w:ilvl w:val="3"/>
          <w:numId w:val="10"/>
        </w:numPr>
        <w:tabs>
          <w:tab w:val="left" w:pos="567"/>
          <w:tab w:val="left" w:pos="720"/>
        </w:tabs>
        <w:ind w:left="1276" w:hanging="850"/>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Pusfinālā apakšgrupu 1.un 2.vietu ieguvēji spēlē “krustu” (A1-B2; B1-A2) par iziešanu finālā;</w:t>
      </w:r>
    </w:p>
    <w:p w:rsidR="00A14DE2" w:rsidRPr="00A14DE2" w:rsidP="00A14DE2" w14:paraId="2B7274ED" w14:textId="77777777">
      <w:pPr>
        <w:numPr>
          <w:ilvl w:val="3"/>
          <w:numId w:val="10"/>
        </w:numPr>
        <w:tabs>
          <w:tab w:val="left" w:pos="567"/>
          <w:tab w:val="left" w:pos="720"/>
        </w:tabs>
        <w:ind w:left="1276" w:hanging="850"/>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Apakšgrupu 3.vietu ieguvējas komandas spēlē par 5.vietu;</w:t>
      </w:r>
    </w:p>
    <w:p w:rsidR="00A14DE2" w:rsidRPr="00A14DE2" w:rsidP="00A14DE2" w14:paraId="60FC6B9B" w14:textId="77777777">
      <w:pPr>
        <w:numPr>
          <w:ilvl w:val="3"/>
          <w:numId w:val="10"/>
        </w:numPr>
        <w:tabs>
          <w:tab w:val="left" w:pos="567"/>
          <w:tab w:val="left" w:pos="720"/>
        </w:tabs>
        <w:ind w:left="1276" w:hanging="850"/>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 xml:space="preserve">Pusfināla uzvarētāji finālā cīnās par 1.vietu, zaudētāji par 3.vietu. </w:t>
      </w:r>
    </w:p>
    <w:p w:rsidR="00A14DE2" w:rsidRPr="00A14DE2" w:rsidP="00A14DE2" w14:paraId="4EB90C66" w14:textId="77777777">
      <w:pPr>
        <w:tabs>
          <w:tab w:val="left" w:pos="567"/>
          <w:tab w:val="left" w:pos="720"/>
        </w:tabs>
        <w:ind w:left="1276" w:firstLine="0"/>
        <w:jc w:val="both"/>
        <w:rPr>
          <w:rFonts w:ascii="Times New Roman" w:eastAsia="Times New Roman" w:hAnsi="Times New Roman" w:cs="Times New Roman"/>
          <w:bCs/>
          <w:sz w:val="24"/>
          <w:szCs w:val="24"/>
          <w:highlight w:val="yellow"/>
        </w:rPr>
      </w:pPr>
    </w:p>
    <w:p w:rsidR="00A14DE2" w:rsidRPr="00A14DE2" w:rsidP="00A14DE2" w14:paraId="2C1D7EE5" w14:textId="77777777">
      <w:pPr>
        <w:numPr>
          <w:ilvl w:val="2"/>
          <w:numId w:val="10"/>
        </w:numPr>
        <w:tabs>
          <w:tab w:val="left" w:pos="567"/>
          <w:tab w:val="left" w:pos="720"/>
          <w:tab w:val="left" w:pos="993"/>
          <w:tab w:val="left" w:pos="2410"/>
        </w:tabs>
        <w:ind w:left="567" w:hanging="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Uzvarētāju apbalvošana</w:t>
      </w:r>
    </w:p>
    <w:p w:rsidR="00A14DE2" w:rsidRPr="00A14DE2" w:rsidP="00A14DE2" w14:paraId="0299E8DE" w14:textId="77777777">
      <w:pPr>
        <w:keepNext/>
        <w:tabs>
          <w:tab w:val="left" w:pos="567"/>
          <w:tab w:val="left" w:pos="993"/>
        </w:tabs>
        <w:ind w:left="567" w:firstLine="0"/>
        <w:jc w:val="both"/>
        <w:outlineLvl w:val="4"/>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Uzvarētāja komanda tiek apbalvota ar ceļojošo kausu un diplomu, 2. un 3.vietas ieguvējas tiek apbalvotas ar diplomu. </w:t>
      </w:r>
    </w:p>
    <w:p w:rsidR="00A14DE2" w:rsidRPr="00A14DE2" w:rsidP="00A14DE2" w14:paraId="65873FAC" w14:textId="77777777">
      <w:pPr>
        <w:keepNext/>
        <w:tabs>
          <w:tab w:val="left" w:pos="567"/>
          <w:tab w:val="left" w:pos="993"/>
        </w:tabs>
        <w:jc w:val="both"/>
        <w:outlineLvl w:val="4"/>
        <w:rPr>
          <w:rFonts w:ascii="Times New Roman" w:eastAsia="Times New Roman" w:hAnsi="Times New Roman" w:cs="Times New Roman"/>
          <w:sz w:val="24"/>
          <w:szCs w:val="24"/>
        </w:rPr>
      </w:pPr>
    </w:p>
    <w:p w:rsidR="00A14DE2" w:rsidRPr="00A14DE2" w:rsidP="00A14DE2" w14:paraId="10A29E14" w14:textId="77777777">
      <w:pPr>
        <w:numPr>
          <w:ilvl w:val="2"/>
          <w:numId w:val="10"/>
        </w:numPr>
        <w:tabs>
          <w:tab w:val="left" w:pos="567"/>
          <w:tab w:val="left" w:pos="720"/>
          <w:tab w:val="left" w:pos="993"/>
          <w:tab w:val="left" w:pos="1560"/>
        </w:tabs>
        <w:ind w:left="567" w:hanging="567"/>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Pieteikums sacensībām</w:t>
      </w:r>
    </w:p>
    <w:p w:rsidR="00A14DE2" w:rsidRPr="00A14DE2" w:rsidP="00A14DE2" w14:paraId="499721A8" w14:textId="77777777">
      <w:pPr>
        <w:tabs>
          <w:tab w:val="left" w:pos="567"/>
          <w:tab w:val="left" w:pos="720"/>
          <w:tab w:val="left" w:pos="993"/>
        </w:tabs>
        <w:ind w:left="567" w:hanging="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ab/>
        <w:t>Rakstisko pieteikumu iesniegt līdz 02.03.2026.</w:t>
      </w:r>
    </w:p>
    <w:p w:rsidR="00A14DE2" w:rsidRPr="00A14DE2" w:rsidP="00A14DE2" w14:paraId="45F3134E" w14:textId="77777777">
      <w:pPr>
        <w:tabs>
          <w:tab w:val="left" w:pos="567"/>
          <w:tab w:val="left" w:pos="720"/>
        </w:tabs>
        <w:ind w:left="540" w:firstLine="0"/>
        <w:contextualSpacing/>
        <w:rPr>
          <w:rFonts w:ascii="Times New Roman" w:eastAsia="Times New Roman" w:hAnsi="Times New Roman" w:cs="Times New Roman"/>
          <w:b/>
          <w:sz w:val="24"/>
          <w:szCs w:val="24"/>
        </w:rPr>
      </w:pPr>
    </w:p>
    <w:p w:rsidR="00A14DE2" w:rsidRPr="00A14DE2" w:rsidP="00A14DE2" w14:paraId="1938790C" w14:textId="77777777">
      <w:pPr>
        <w:numPr>
          <w:ilvl w:val="1"/>
          <w:numId w:val="10"/>
        </w:numPr>
        <w:tabs>
          <w:tab w:val="left" w:pos="567"/>
          <w:tab w:val="left" w:pos="720"/>
          <w:tab w:val="left" w:pos="2694"/>
          <w:tab w:val="left" w:pos="2977"/>
        </w:tabs>
        <w:ind w:left="993" w:hanging="993"/>
        <w:contextualSpacing/>
        <w:jc w:val="center"/>
        <w:rPr>
          <w:rFonts w:ascii="Times New Roman" w:eastAsia="Times New Roman" w:hAnsi="Times New Roman" w:cs="Times New Roman"/>
          <w:b/>
          <w:sz w:val="24"/>
          <w:szCs w:val="24"/>
        </w:rPr>
      </w:pPr>
      <w:r w:rsidRPr="00A14DE2">
        <w:rPr>
          <w:rFonts w:ascii="Times New Roman" w:eastAsia="Times New Roman" w:hAnsi="Times New Roman" w:cs="Times New Roman"/>
          <w:b/>
          <w:sz w:val="24"/>
          <w:szCs w:val="24"/>
        </w:rPr>
        <w:t>BASKETBOLA SACENSĪBU NOTEIKUMI</w:t>
      </w:r>
    </w:p>
    <w:p w:rsidR="00A14DE2" w:rsidRPr="00A14DE2" w:rsidP="00A14DE2" w14:paraId="26886F71" w14:textId="77777777">
      <w:pPr>
        <w:tabs>
          <w:tab w:val="left" w:pos="567"/>
          <w:tab w:val="left" w:pos="720"/>
        </w:tabs>
        <w:jc w:val="both"/>
        <w:rPr>
          <w:rFonts w:ascii="Times New Roman" w:eastAsia="Times New Roman" w:hAnsi="Times New Roman" w:cs="Times New Roman"/>
          <w:b/>
          <w:sz w:val="16"/>
          <w:szCs w:val="16"/>
        </w:rPr>
      </w:pPr>
    </w:p>
    <w:p w:rsidR="00A14DE2" w:rsidRPr="00A14DE2" w:rsidP="00A14DE2" w14:paraId="5B2810B9" w14:textId="77777777">
      <w:pPr>
        <w:keepNext/>
        <w:numPr>
          <w:ilvl w:val="2"/>
          <w:numId w:val="11"/>
        </w:numPr>
        <w:tabs>
          <w:tab w:val="left" w:pos="567"/>
          <w:tab w:val="left" w:pos="720"/>
        </w:tabs>
        <w:ind w:hanging="1440"/>
        <w:contextualSpacing/>
        <w:jc w:val="both"/>
        <w:outlineLvl w:val="5"/>
        <w:rPr>
          <w:rFonts w:ascii="Times New Roman" w:eastAsia="Times New Roman" w:hAnsi="Times New Roman" w:cs="Times New Roman"/>
          <w:bCs/>
          <w:sz w:val="24"/>
          <w:szCs w:val="24"/>
          <w:lang w:bidi="ar-DZ"/>
        </w:rPr>
      </w:pPr>
      <w:r w:rsidRPr="00A14DE2">
        <w:rPr>
          <w:rFonts w:ascii="Times New Roman" w:eastAsia="Times New Roman" w:hAnsi="Times New Roman" w:cs="Times New Roman"/>
          <w:bCs/>
          <w:sz w:val="24"/>
          <w:szCs w:val="24"/>
          <w:lang w:bidi="ar-DZ"/>
        </w:rPr>
        <w:t>Komandu sacensības</w:t>
      </w:r>
    </w:p>
    <w:p w:rsidR="00A14DE2" w:rsidRPr="00A14DE2" w:rsidP="00A14DE2" w14:paraId="2B167EC5" w14:textId="77777777">
      <w:pPr>
        <w:tabs>
          <w:tab w:val="left" w:pos="567"/>
        </w:tabs>
        <w:ind w:left="567" w:hanging="2034"/>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ab/>
        <w:t xml:space="preserve">Komandas sastāvs – ne vairāk kā 12 dalībnieki. </w:t>
      </w:r>
    </w:p>
    <w:p w:rsidR="00A14DE2" w:rsidRPr="00A14DE2" w:rsidP="00A14DE2" w14:paraId="190A252F" w14:textId="77777777">
      <w:pPr>
        <w:tabs>
          <w:tab w:val="left" w:pos="567"/>
        </w:tabs>
        <w:jc w:val="both"/>
        <w:rPr>
          <w:rFonts w:ascii="Times New Roman" w:eastAsia="Times New Roman" w:hAnsi="Times New Roman" w:cs="Times New Roman"/>
          <w:sz w:val="24"/>
          <w:szCs w:val="24"/>
          <w:highlight w:val="yellow"/>
        </w:rPr>
      </w:pPr>
    </w:p>
    <w:p w:rsidR="00A14DE2" w:rsidRPr="00A14DE2" w:rsidP="00A14DE2" w14:paraId="354138D8" w14:textId="77777777">
      <w:pPr>
        <w:keepNext/>
        <w:numPr>
          <w:ilvl w:val="2"/>
          <w:numId w:val="11"/>
        </w:numPr>
        <w:tabs>
          <w:tab w:val="left" w:pos="567"/>
          <w:tab w:val="left" w:pos="720"/>
        </w:tabs>
        <w:ind w:hanging="1440"/>
        <w:contextualSpacing/>
        <w:jc w:val="both"/>
        <w:outlineLvl w:val="5"/>
        <w:rPr>
          <w:rFonts w:ascii="Times New Roman" w:eastAsia="Times New Roman" w:hAnsi="Times New Roman" w:cs="Times New Roman"/>
          <w:bCs/>
          <w:sz w:val="24"/>
          <w:szCs w:val="24"/>
          <w:lang w:bidi="ar-DZ"/>
        </w:rPr>
      </w:pPr>
      <w:r w:rsidRPr="00A14DE2">
        <w:rPr>
          <w:rFonts w:ascii="Times New Roman" w:eastAsia="Times New Roman" w:hAnsi="Times New Roman" w:cs="Times New Roman"/>
          <w:bCs/>
          <w:sz w:val="24"/>
          <w:szCs w:val="24"/>
          <w:lang w:bidi="ar-DZ"/>
        </w:rPr>
        <w:t>Sacensību nosacījumi</w:t>
      </w:r>
    </w:p>
    <w:p w:rsidR="00A14DE2" w:rsidRPr="00A14DE2" w:rsidP="00A14DE2" w14:paraId="222E75DC" w14:textId="77777777">
      <w:pPr>
        <w:numPr>
          <w:ilvl w:val="3"/>
          <w:numId w:val="12"/>
        </w:numPr>
        <w:ind w:hanging="873"/>
        <w:contextualSpacing/>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Sacensības notiek divās apakšgrupās pēc apļa sistēmas. Apakšgrupās komandas tiek sadalītas pēc šāda principa:</w:t>
      </w:r>
    </w:p>
    <w:p w:rsidR="00A14DE2" w:rsidRPr="00A14DE2" w:rsidP="00A14DE2" w14:paraId="6B6C4605" w14:textId="77777777">
      <w:pPr>
        <w:numPr>
          <w:ilvl w:val="0"/>
          <w:numId w:val="8"/>
        </w:numPr>
        <w:ind w:left="1440" w:hanging="306"/>
        <w:contextualSpacing/>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iepriekšējā gada 1.-2.vietas ieguvēji tiek sadalīti 2 apakšgrupās;</w:t>
      </w:r>
    </w:p>
    <w:p w:rsidR="00A14DE2" w:rsidRPr="00A14DE2" w:rsidP="00A14DE2" w14:paraId="33C72A80" w14:textId="77777777">
      <w:pPr>
        <w:numPr>
          <w:ilvl w:val="0"/>
          <w:numId w:val="8"/>
        </w:numPr>
        <w:ind w:left="1440" w:hanging="306"/>
        <w:contextualSpacing/>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pārējās komandas tiek sadalītas apakšgrupās izlozes kārtībā sacensību dienā komandas pārstāvju sanāksmē.</w:t>
      </w:r>
    </w:p>
    <w:p w:rsidR="00A14DE2" w:rsidRPr="00A14DE2" w:rsidP="00A14DE2" w14:paraId="7AB62D90" w14:textId="77777777">
      <w:pPr>
        <w:keepNext/>
        <w:tabs>
          <w:tab w:val="left" w:pos="567"/>
          <w:tab w:val="left" w:pos="720"/>
        </w:tabs>
        <w:ind w:left="1440" w:hanging="873"/>
        <w:contextualSpacing/>
        <w:jc w:val="both"/>
        <w:outlineLvl w:val="5"/>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ab/>
      </w:r>
      <w:r w:rsidRPr="00A14DE2">
        <w:rPr>
          <w:rFonts w:ascii="Times New Roman" w:eastAsia="Times New Roman" w:hAnsi="Times New Roman" w:cs="Times New Roman"/>
          <w:bCs/>
          <w:sz w:val="24"/>
          <w:szCs w:val="24"/>
        </w:rPr>
        <w:tab/>
        <w:t>Ja sacensībām piesakās 5 komandas un mazāk, sacensības notiek pēc apļa sistēmas.</w:t>
      </w:r>
    </w:p>
    <w:p w:rsidR="00A14DE2" w:rsidRPr="00A14DE2" w:rsidP="00A14DE2" w14:paraId="39FEEEF0" w14:textId="77777777">
      <w:pPr>
        <w:keepNext/>
        <w:numPr>
          <w:ilvl w:val="3"/>
          <w:numId w:val="12"/>
        </w:numPr>
        <w:tabs>
          <w:tab w:val="left" w:pos="567"/>
          <w:tab w:val="left" w:pos="851"/>
        </w:tabs>
        <w:ind w:left="1418" w:hanging="851"/>
        <w:jc w:val="both"/>
        <w:outlineLvl w:val="0"/>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Sacensības notiek pēc oficiālajiem basketbola spēles noteikumiem.</w:t>
      </w:r>
      <w:r w:rsidRPr="00A14DE2">
        <w:rPr>
          <w:rFonts w:ascii="Times New Roman" w:eastAsia="Times New Roman" w:hAnsi="Times New Roman" w:cs="Times New Roman"/>
          <w:b/>
          <w:sz w:val="24"/>
          <w:szCs w:val="24"/>
        </w:rPr>
        <w:t xml:space="preserve"> </w:t>
      </w:r>
      <w:r w:rsidRPr="00A14DE2">
        <w:rPr>
          <w:rFonts w:ascii="Times New Roman" w:eastAsia="Times New Roman" w:hAnsi="Times New Roman" w:cs="Times New Roman"/>
          <w:bCs/>
          <w:sz w:val="24"/>
          <w:szCs w:val="24"/>
        </w:rPr>
        <w:t xml:space="preserve">Vienas spēles ilgums – 2 puslaiki pa 10 minūtēm. </w:t>
      </w:r>
      <w:r w:rsidRPr="00A14DE2">
        <w:rPr>
          <w:rFonts w:ascii="Times New Roman" w:eastAsia="Times New Roman" w:hAnsi="Times New Roman" w:cs="Times New Roman"/>
          <w:sz w:val="24"/>
          <w:szCs w:val="24"/>
        </w:rPr>
        <w:t xml:space="preserve">Par uzvaru saņemot 2 punktus, par neizšķirtu – 1 punktu, par zaudējumu, neierašanos – 0 punktu. Komandu iegūtās vietas </w:t>
      </w:r>
      <w:r w:rsidRPr="00A14DE2">
        <w:rPr>
          <w:rFonts w:ascii="Times New Roman" w:eastAsia="Times New Roman" w:hAnsi="Times New Roman" w:cs="Times New Roman"/>
          <w:sz w:val="24"/>
          <w:szCs w:val="24"/>
        </w:rPr>
        <w:t>nosaka pēc lielākās punktu summas. Vienāda punktu skaita gadījumā augstāku vietu ieņem komanda, kurai:</w:t>
      </w:r>
    </w:p>
    <w:p w:rsidR="00A14DE2" w:rsidRPr="00A14DE2" w:rsidP="00A14DE2" w14:paraId="04215052" w14:textId="77777777">
      <w:pPr>
        <w:numPr>
          <w:ilvl w:val="4"/>
          <w:numId w:val="12"/>
        </w:numPr>
        <w:tabs>
          <w:tab w:val="left" w:pos="567"/>
          <w:tab w:val="left" w:pos="1985"/>
          <w:tab w:val="left" w:pos="2127"/>
          <w:tab w:val="left" w:pos="2410"/>
          <w:tab w:val="left" w:pos="2694"/>
          <w:tab w:val="left" w:pos="3119"/>
        </w:tabs>
        <w:ind w:left="1418" w:firstLine="0"/>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labāks rādītājs savstarpējās spēlēs (punkti);</w:t>
      </w:r>
    </w:p>
    <w:p w:rsidR="00A14DE2" w:rsidRPr="00A14DE2" w:rsidP="00A14DE2" w14:paraId="0D13192F" w14:textId="77777777">
      <w:pPr>
        <w:numPr>
          <w:ilvl w:val="4"/>
          <w:numId w:val="12"/>
        </w:numPr>
        <w:tabs>
          <w:tab w:val="left" w:pos="567"/>
          <w:tab w:val="left" w:pos="1985"/>
          <w:tab w:val="left" w:pos="2127"/>
          <w:tab w:val="left" w:pos="2410"/>
          <w:tab w:val="left" w:pos="2694"/>
          <w:tab w:val="left" w:pos="3119"/>
        </w:tabs>
        <w:ind w:left="1418" w:firstLine="0"/>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labāka punktu skaita attiecība savstarpējās spēlēs;</w:t>
      </w:r>
    </w:p>
    <w:p w:rsidR="00A14DE2" w:rsidRPr="00A14DE2" w:rsidP="00A14DE2" w14:paraId="30B9C6D0" w14:textId="77777777">
      <w:pPr>
        <w:numPr>
          <w:ilvl w:val="4"/>
          <w:numId w:val="12"/>
        </w:numPr>
        <w:tabs>
          <w:tab w:val="left" w:pos="567"/>
          <w:tab w:val="left" w:pos="1985"/>
          <w:tab w:val="left" w:pos="2127"/>
          <w:tab w:val="left" w:pos="2410"/>
          <w:tab w:val="left" w:pos="2694"/>
          <w:tab w:val="left" w:pos="3119"/>
        </w:tabs>
        <w:ind w:left="1418" w:firstLine="0"/>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labāka punktu skaita attiecība visās spēlēs.</w:t>
      </w:r>
    </w:p>
    <w:p w:rsidR="00A14DE2" w:rsidRPr="00A14DE2" w:rsidP="00A14DE2" w14:paraId="620CEFE1" w14:textId="77777777">
      <w:pPr>
        <w:numPr>
          <w:ilvl w:val="3"/>
          <w:numId w:val="12"/>
        </w:numPr>
        <w:tabs>
          <w:tab w:val="left" w:pos="567"/>
          <w:tab w:val="left" w:pos="720"/>
        </w:tabs>
        <w:ind w:hanging="873"/>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Pusfinālā apakšgrupu 1.un 2.vietu ieguvēji spēlē “krustu” (A1-B2; B1-A2) par iziešanu finālā;</w:t>
      </w:r>
    </w:p>
    <w:p w:rsidR="00A14DE2" w:rsidRPr="00A14DE2" w:rsidP="00A14DE2" w14:paraId="255B6E2C" w14:textId="77777777">
      <w:pPr>
        <w:numPr>
          <w:ilvl w:val="3"/>
          <w:numId w:val="12"/>
        </w:numPr>
        <w:tabs>
          <w:tab w:val="left" w:pos="567"/>
          <w:tab w:val="left" w:pos="720"/>
        </w:tabs>
        <w:ind w:hanging="873"/>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Apakšgrupu 3.vietas ieguvējas komandas spēlē par 5.vietu;</w:t>
      </w:r>
    </w:p>
    <w:p w:rsidR="00A14DE2" w:rsidRPr="00A14DE2" w:rsidP="00A14DE2" w14:paraId="3F9E42E2" w14:textId="77777777">
      <w:pPr>
        <w:numPr>
          <w:ilvl w:val="3"/>
          <w:numId w:val="12"/>
        </w:numPr>
        <w:tabs>
          <w:tab w:val="left" w:pos="567"/>
          <w:tab w:val="left" w:pos="720"/>
        </w:tabs>
        <w:ind w:hanging="873"/>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 xml:space="preserve">Pusfināla uzvarētāji finālā cīnās par 1.vietu, zaudētāji par 3.vietu. </w:t>
      </w:r>
    </w:p>
    <w:p w:rsidR="00A14DE2" w:rsidRPr="00A14DE2" w:rsidP="00A14DE2" w14:paraId="3578BB15" w14:textId="77777777">
      <w:pPr>
        <w:numPr>
          <w:ilvl w:val="3"/>
          <w:numId w:val="12"/>
        </w:numPr>
        <w:tabs>
          <w:tab w:val="left" w:pos="567"/>
        </w:tabs>
        <w:ind w:left="1418" w:hanging="851"/>
        <w:contextualSpacing/>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Sacensību pusfināla un fināla spēles pēdējā minūte - tīrais laiks.</w:t>
      </w:r>
    </w:p>
    <w:p w:rsidR="00A14DE2" w:rsidRPr="00A14DE2" w:rsidP="00A14DE2" w14:paraId="73ADEC71" w14:textId="77777777">
      <w:pPr>
        <w:tabs>
          <w:tab w:val="left" w:pos="567"/>
        </w:tabs>
        <w:ind w:left="1418" w:firstLine="0"/>
        <w:contextualSpacing/>
        <w:rPr>
          <w:rFonts w:ascii="Times New Roman" w:eastAsia="Times New Roman" w:hAnsi="Times New Roman" w:cs="Times New Roman"/>
          <w:sz w:val="16"/>
          <w:szCs w:val="16"/>
        </w:rPr>
      </w:pPr>
    </w:p>
    <w:p w:rsidR="00A14DE2" w:rsidRPr="00A14DE2" w:rsidP="00A14DE2" w14:paraId="7254A6C1" w14:textId="77777777">
      <w:pPr>
        <w:numPr>
          <w:ilvl w:val="2"/>
          <w:numId w:val="12"/>
        </w:numPr>
        <w:tabs>
          <w:tab w:val="left" w:pos="567"/>
          <w:tab w:val="left" w:pos="1276"/>
        </w:tabs>
        <w:ind w:left="1276" w:hanging="1276"/>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Uzvarētāju apbalvošana</w:t>
      </w:r>
    </w:p>
    <w:p w:rsidR="00A14DE2" w:rsidRPr="00A14DE2" w:rsidP="00A14DE2" w14:paraId="348E361F" w14:textId="77777777">
      <w:pPr>
        <w:keepNext/>
        <w:tabs>
          <w:tab w:val="left" w:pos="567"/>
        </w:tabs>
        <w:ind w:left="709" w:firstLine="0"/>
        <w:jc w:val="both"/>
        <w:outlineLvl w:val="4"/>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Uzvarētāja komanda tiek apbalvota ar ceļojošo kausu un diplomu, 2. un 3.vietas ieguvējas tiek apbalvotas ar diplomu.</w:t>
      </w:r>
    </w:p>
    <w:p w:rsidR="00A14DE2" w:rsidRPr="00A14DE2" w:rsidP="00A14DE2" w14:paraId="4EBF0E6A" w14:textId="77777777">
      <w:pPr>
        <w:keepNext/>
        <w:tabs>
          <w:tab w:val="left" w:pos="567"/>
        </w:tabs>
        <w:jc w:val="both"/>
        <w:outlineLvl w:val="4"/>
        <w:rPr>
          <w:rFonts w:ascii="Times New Roman" w:eastAsia="Times New Roman" w:hAnsi="Times New Roman" w:cs="Times New Roman"/>
          <w:sz w:val="16"/>
          <w:szCs w:val="16"/>
        </w:rPr>
      </w:pPr>
    </w:p>
    <w:p w:rsidR="00A14DE2" w:rsidRPr="00A14DE2" w:rsidP="00A14DE2" w14:paraId="1298D978" w14:textId="77777777">
      <w:pPr>
        <w:numPr>
          <w:ilvl w:val="2"/>
          <w:numId w:val="12"/>
        </w:numPr>
        <w:tabs>
          <w:tab w:val="left" w:pos="567"/>
          <w:tab w:val="left" w:pos="1276"/>
        </w:tabs>
        <w:ind w:left="1276" w:hanging="1276"/>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Pieteikums sacensībām</w:t>
      </w:r>
    </w:p>
    <w:p w:rsidR="00A14DE2" w:rsidRPr="00A14DE2" w:rsidP="00A14DE2" w14:paraId="0CDB85B9" w14:textId="77777777">
      <w:pPr>
        <w:tabs>
          <w:tab w:val="left" w:pos="567"/>
        </w:tabs>
        <w:ind w:left="1276" w:hanging="709"/>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Rakstisko pieteikumu  iesniegt līdz 16.03.2026.</w:t>
      </w:r>
    </w:p>
    <w:p w:rsidR="00A14DE2" w:rsidRPr="00A14DE2" w:rsidP="00A14DE2" w14:paraId="5CA5B55D" w14:textId="77777777">
      <w:pPr>
        <w:tabs>
          <w:tab w:val="left" w:pos="567"/>
        </w:tabs>
        <w:ind w:left="1276" w:hanging="709"/>
        <w:jc w:val="both"/>
        <w:rPr>
          <w:rFonts w:ascii="Times New Roman" w:eastAsia="Times New Roman" w:hAnsi="Times New Roman" w:cs="Times New Roman"/>
          <w:sz w:val="24"/>
          <w:szCs w:val="24"/>
        </w:rPr>
      </w:pPr>
    </w:p>
    <w:p w:rsidR="00A14DE2" w:rsidRPr="00A14DE2" w:rsidP="00A14DE2" w14:paraId="5C2BA29A" w14:textId="77777777">
      <w:pPr>
        <w:numPr>
          <w:ilvl w:val="1"/>
          <w:numId w:val="12"/>
        </w:numPr>
        <w:ind w:left="567" w:hanging="567"/>
        <w:contextualSpacing/>
        <w:jc w:val="center"/>
        <w:rPr>
          <w:rFonts w:ascii="Times New Roman" w:eastAsia="Times New Roman" w:hAnsi="Times New Roman" w:cs="Times New Roman"/>
          <w:b/>
          <w:bCs/>
          <w:sz w:val="24"/>
          <w:szCs w:val="24"/>
        </w:rPr>
      </w:pPr>
      <w:r w:rsidRPr="00A14DE2">
        <w:rPr>
          <w:rFonts w:ascii="Times New Roman" w:eastAsia="Times New Roman" w:hAnsi="Times New Roman" w:cs="Times New Roman"/>
          <w:b/>
          <w:bCs/>
          <w:sz w:val="24"/>
          <w:szCs w:val="24"/>
        </w:rPr>
        <w:t xml:space="preserve">PELDĒŠANAS SACENSĪBU </w:t>
      </w:r>
      <w:r w:rsidRPr="00A14DE2">
        <w:rPr>
          <w:rFonts w:ascii="Times New Roman" w:eastAsia="Times New Roman" w:hAnsi="Times New Roman" w:cs="Times New Roman"/>
          <w:b/>
          <w:sz w:val="24"/>
          <w:szCs w:val="24"/>
        </w:rPr>
        <w:t>NOTEIKUMI</w:t>
      </w:r>
    </w:p>
    <w:p w:rsidR="00A14DE2" w:rsidRPr="00A14DE2" w:rsidP="00A14DE2" w14:paraId="1109C46A" w14:textId="77777777">
      <w:pPr>
        <w:ind w:firstLine="0"/>
        <w:jc w:val="center"/>
        <w:rPr>
          <w:rFonts w:ascii="Times New Roman" w:eastAsia="Times New Roman" w:hAnsi="Times New Roman" w:cs="Times New Roman"/>
          <w:b/>
          <w:bCs/>
          <w:color w:val="FF0000"/>
          <w:sz w:val="24"/>
          <w:szCs w:val="24"/>
        </w:rPr>
      </w:pPr>
      <w:r w:rsidRPr="00A14DE2">
        <w:rPr>
          <w:rFonts w:ascii="Times New Roman" w:eastAsia="Times New Roman" w:hAnsi="Times New Roman" w:cs="Times New Roman"/>
          <w:b/>
          <w:bCs/>
          <w:color w:val="FF0000"/>
          <w:sz w:val="24"/>
          <w:szCs w:val="24"/>
        </w:rPr>
        <w:t xml:space="preserve"> </w:t>
      </w:r>
    </w:p>
    <w:p w:rsidR="00A14DE2" w:rsidRPr="00A14DE2" w:rsidP="00A14DE2" w14:paraId="3EC0E183" w14:textId="77777777">
      <w:pPr>
        <w:keepNext/>
        <w:numPr>
          <w:ilvl w:val="2"/>
          <w:numId w:val="12"/>
        </w:numPr>
        <w:tabs>
          <w:tab w:val="left" w:pos="709"/>
        </w:tabs>
        <w:ind w:hanging="1200"/>
        <w:jc w:val="both"/>
        <w:outlineLvl w:val="5"/>
        <w:rPr>
          <w:rFonts w:ascii="Times New Roman" w:eastAsia="Times New Roman" w:hAnsi="Times New Roman" w:cs="Times New Roman"/>
          <w:bCs/>
          <w:sz w:val="24"/>
          <w:szCs w:val="24"/>
          <w:lang w:bidi="ar-DZ"/>
        </w:rPr>
      </w:pPr>
      <w:r w:rsidRPr="00A14DE2">
        <w:rPr>
          <w:rFonts w:ascii="Times New Roman" w:eastAsia="Times New Roman" w:hAnsi="Times New Roman" w:cs="Times New Roman"/>
          <w:bCs/>
          <w:sz w:val="24"/>
          <w:szCs w:val="24"/>
          <w:lang w:bidi="ar-DZ"/>
        </w:rPr>
        <w:t>Komandu sacensības un individuālās sacensības</w:t>
      </w:r>
    </w:p>
    <w:p w:rsidR="00A14DE2" w:rsidRPr="00A14DE2" w:rsidP="00A14DE2" w14:paraId="0898319D" w14:textId="77777777">
      <w:pPr>
        <w:tabs>
          <w:tab w:val="left" w:pos="567"/>
        </w:tabs>
        <w:ind w:left="567" w:firstLine="0"/>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Komandas sastāvs – ne vairāk kā 10 dalībnieki. </w:t>
      </w:r>
    </w:p>
    <w:p w:rsidR="00A14DE2" w:rsidRPr="00A14DE2" w:rsidP="00A14DE2" w14:paraId="51B41167" w14:textId="77777777">
      <w:pPr>
        <w:tabs>
          <w:tab w:val="left" w:pos="567"/>
        </w:tabs>
        <w:jc w:val="both"/>
        <w:rPr>
          <w:rFonts w:ascii="Times New Roman" w:eastAsia="Times New Roman" w:hAnsi="Times New Roman" w:cs="Times New Roman"/>
          <w:sz w:val="24"/>
          <w:szCs w:val="24"/>
          <w:highlight w:val="yellow"/>
        </w:rPr>
      </w:pPr>
    </w:p>
    <w:p w:rsidR="00A14DE2" w:rsidRPr="00A14DE2" w:rsidP="00A14DE2" w14:paraId="040C6D32" w14:textId="77777777">
      <w:pPr>
        <w:numPr>
          <w:ilvl w:val="2"/>
          <w:numId w:val="12"/>
        </w:numPr>
        <w:tabs>
          <w:tab w:val="left" w:pos="567"/>
        </w:tabs>
        <w:ind w:left="851" w:hanging="851"/>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Distances:</w:t>
      </w:r>
    </w:p>
    <w:p w:rsidR="00A14DE2" w:rsidRPr="00A14DE2" w:rsidP="00A14DE2" w14:paraId="6BC5C34B" w14:textId="77777777">
      <w:pPr>
        <w:numPr>
          <w:ilvl w:val="3"/>
          <w:numId w:val="12"/>
        </w:numPr>
        <w:tabs>
          <w:tab w:val="left" w:pos="1080"/>
        </w:tabs>
        <w:ind w:left="1560" w:hanging="851"/>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vīriešiem – 100 m;</w:t>
      </w:r>
    </w:p>
    <w:p w:rsidR="00A14DE2" w:rsidRPr="00A14DE2" w:rsidP="00A14DE2" w14:paraId="1CE213ED" w14:textId="77777777">
      <w:pPr>
        <w:numPr>
          <w:ilvl w:val="3"/>
          <w:numId w:val="12"/>
        </w:numPr>
        <w:tabs>
          <w:tab w:val="left" w:pos="1080"/>
        </w:tabs>
        <w:ind w:left="1560" w:hanging="851"/>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vīriešiem 41 gads un vecāki (veterāni) – 100 m;</w:t>
      </w:r>
    </w:p>
    <w:p w:rsidR="00A14DE2" w:rsidRPr="00A14DE2" w:rsidP="00A14DE2" w14:paraId="2823325B" w14:textId="77777777">
      <w:pPr>
        <w:numPr>
          <w:ilvl w:val="3"/>
          <w:numId w:val="12"/>
        </w:numPr>
        <w:tabs>
          <w:tab w:val="left" w:pos="1080"/>
        </w:tabs>
        <w:ind w:left="1560" w:hanging="851"/>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sievietēm - 100 m;</w:t>
      </w:r>
    </w:p>
    <w:p w:rsidR="00A14DE2" w:rsidRPr="00A14DE2" w:rsidP="00A14DE2" w14:paraId="694F9CEE" w14:textId="77777777">
      <w:pPr>
        <w:tabs>
          <w:tab w:val="left" w:pos="1080"/>
        </w:tabs>
        <w:ind w:left="1560" w:firstLine="0"/>
        <w:jc w:val="both"/>
        <w:rPr>
          <w:rFonts w:ascii="Times New Roman" w:eastAsia="Times New Roman" w:hAnsi="Times New Roman" w:cs="Times New Roman"/>
          <w:sz w:val="24"/>
          <w:szCs w:val="24"/>
          <w:highlight w:val="yellow"/>
        </w:rPr>
      </w:pPr>
    </w:p>
    <w:p w:rsidR="00A14DE2" w:rsidRPr="00A14DE2" w:rsidP="00A14DE2" w14:paraId="2E44486E" w14:textId="77777777">
      <w:pPr>
        <w:numPr>
          <w:ilvl w:val="2"/>
          <w:numId w:val="12"/>
        </w:numPr>
        <w:ind w:left="709" w:hanging="709"/>
        <w:contextualSpacing/>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Rezultātu noteikšana</w:t>
      </w:r>
    </w:p>
    <w:p w:rsidR="00A14DE2" w:rsidRPr="00A14DE2" w:rsidP="00A14DE2" w14:paraId="0C9B6201" w14:textId="77777777">
      <w:pPr>
        <w:numPr>
          <w:ilvl w:val="3"/>
          <w:numId w:val="12"/>
        </w:numPr>
        <w:ind w:left="1560" w:hanging="851"/>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Individuālajā vērtējumā uzvaru izcīna dalībnieks, kuram labāks rezultāts distancē.</w:t>
      </w:r>
    </w:p>
    <w:p w:rsidR="00A14DE2" w:rsidRPr="00A14DE2" w:rsidP="00A14DE2" w14:paraId="400B8320" w14:textId="77777777">
      <w:pPr>
        <w:numPr>
          <w:ilvl w:val="3"/>
          <w:numId w:val="12"/>
        </w:numPr>
        <w:ind w:left="1560" w:hanging="851"/>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Komandu vērtējumā ieskaita 3 labākos rezultātus 100 m distancē (vīriešiem), 1 labāko rezultātu 100 m distancē (vīriešiem (veterāniem)) un 1 labāko rezultātu 100 m distancē sievietēm.</w:t>
      </w:r>
    </w:p>
    <w:p w:rsidR="00A14DE2" w:rsidRPr="00A14DE2" w:rsidP="00A14DE2" w14:paraId="14B23666" w14:textId="77777777">
      <w:pPr>
        <w:numPr>
          <w:ilvl w:val="3"/>
          <w:numId w:val="12"/>
        </w:numPr>
        <w:ind w:left="1560" w:hanging="851"/>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Komandu vietas nosaka pēc labāko laiku  kopsummas. Vienāda rezultāta gadījumā augstāku vietu iegūst komanda, kurai labāks rezultāts vietās individuālajā vērtējumā.</w:t>
      </w:r>
    </w:p>
    <w:p w:rsidR="00A14DE2" w:rsidRPr="00A14DE2" w:rsidP="00A14DE2" w14:paraId="13DD9D61" w14:textId="77777777">
      <w:pPr>
        <w:numPr>
          <w:ilvl w:val="3"/>
          <w:numId w:val="12"/>
        </w:numPr>
        <w:ind w:left="1560" w:hanging="851"/>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Komandas ar nepilnu dalībnieku skaitu vērtē pēc komandām ar pilnu sastāvu. </w:t>
      </w:r>
    </w:p>
    <w:p w:rsidR="00A14DE2" w:rsidRPr="00A14DE2" w:rsidP="00A14DE2" w14:paraId="37EB602A" w14:textId="77777777">
      <w:pPr>
        <w:ind w:left="1560" w:firstLine="0"/>
        <w:contextualSpacing/>
        <w:jc w:val="both"/>
        <w:rPr>
          <w:rFonts w:ascii="Times New Roman" w:eastAsia="Times New Roman" w:hAnsi="Times New Roman" w:cs="Times New Roman"/>
          <w:sz w:val="24"/>
          <w:szCs w:val="24"/>
        </w:rPr>
      </w:pPr>
    </w:p>
    <w:p w:rsidR="00A14DE2" w:rsidRPr="00A14DE2" w:rsidP="00A14DE2" w14:paraId="5BD50180" w14:textId="77777777">
      <w:pPr>
        <w:keepNext/>
        <w:numPr>
          <w:ilvl w:val="2"/>
          <w:numId w:val="12"/>
        </w:numPr>
        <w:ind w:left="709" w:hanging="709"/>
        <w:outlineLvl w:val="1"/>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Uzvarētāju apbalvošana</w:t>
      </w:r>
    </w:p>
    <w:p w:rsidR="00A14DE2" w:rsidRPr="00A14DE2" w:rsidP="00A14DE2" w14:paraId="15A767F7" w14:textId="77777777">
      <w:pPr>
        <w:keepNext/>
        <w:numPr>
          <w:ilvl w:val="3"/>
          <w:numId w:val="12"/>
        </w:numPr>
        <w:ind w:left="1560" w:hanging="851"/>
        <w:jc w:val="both"/>
        <w:outlineLvl w:val="4"/>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1., 2. un 3.vietas ieguvējas komandas tiek apbalvotas ar diplomiem;</w:t>
      </w:r>
    </w:p>
    <w:p w:rsidR="00A14DE2" w:rsidRPr="00A14DE2" w:rsidP="00A14DE2" w14:paraId="524C27C0" w14:textId="77777777">
      <w:pPr>
        <w:numPr>
          <w:ilvl w:val="3"/>
          <w:numId w:val="12"/>
        </w:numPr>
        <w:ind w:left="1560" w:hanging="851"/>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Uzvarētājus (1., 2. un 3.vietas ieguvēji) individuālajā vērtējumā katrā dalībnieku grupā apbalvo ar medaļām.</w:t>
      </w:r>
    </w:p>
    <w:p w:rsidR="00A14DE2" w:rsidRPr="00A14DE2" w:rsidP="00A14DE2" w14:paraId="4E9DD35B" w14:textId="77777777">
      <w:pPr>
        <w:ind w:left="1560" w:firstLine="0"/>
        <w:contextualSpacing/>
        <w:jc w:val="both"/>
        <w:rPr>
          <w:rFonts w:ascii="Times New Roman" w:eastAsia="Times New Roman" w:hAnsi="Times New Roman" w:cs="Times New Roman"/>
          <w:sz w:val="24"/>
          <w:szCs w:val="24"/>
        </w:rPr>
      </w:pPr>
    </w:p>
    <w:p w:rsidR="00A14DE2" w:rsidRPr="00A14DE2" w:rsidP="00A14DE2" w14:paraId="17C22566" w14:textId="77777777">
      <w:pPr>
        <w:numPr>
          <w:ilvl w:val="2"/>
          <w:numId w:val="12"/>
        </w:numPr>
        <w:ind w:left="709" w:hanging="709"/>
        <w:contextualSpacing/>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Pieteikums sacensībām</w:t>
      </w:r>
    </w:p>
    <w:p w:rsidR="00A14DE2" w:rsidRPr="00A14DE2" w:rsidP="00A14DE2" w14:paraId="0E217DA5" w14:textId="77777777">
      <w:pPr>
        <w:tabs>
          <w:tab w:val="left" w:pos="567"/>
          <w:tab w:val="left" w:pos="720"/>
        </w:tabs>
        <w:ind w:firstLine="709"/>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Rakstisko </w:t>
      </w:r>
      <w:smartTag w:uri="schemas-tilde-lv/tildestengine" w:element="veidnes">
        <w:smartTagPr>
          <w:attr w:name="baseform" w:val="pieteikum|s"/>
          <w:attr w:name="id" w:val="-1"/>
          <w:attr w:name="text" w:val="pieteikumu"/>
        </w:smartTagPr>
        <w:r w:rsidRPr="00A14DE2">
          <w:rPr>
            <w:rFonts w:ascii="Times New Roman" w:eastAsia="Times New Roman" w:hAnsi="Times New Roman" w:cs="Times New Roman"/>
            <w:sz w:val="24"/>
            <w:szCs w:val="24"/>
          </w:rPr>
          <w:t>pieteikumu</w:t>
        </w:r>
      </w:smartTag>
      <w:r w:rsidRPr="00A14DE2">
        <w:rPr>
          <w:rFonts w:ascii="Times New Roman" w:eastAsia="Times New Roman" w:hAnsi="Times New Roman" w:cs="Times New Roman"/>
          <w:sz w:val="24"/>
          <w:szCs w:val="24"/>
        </w:rPr>
        <w:t xml:space="preserve">  iesniegt līdz 07.04.2026.</w:t>
      </w:r>
    </w:p>
    <w:p w:rsidR="00A14DE2" w:rsidRPr="00A14DE2" w:rsidP="00A14DE2" w14:paraId="35DDD046" w14:textId="77777777">
      <w:pPr>
        <w:tabs>
          <w:tab w:val="left" w:pos="567"/>
          <w:tab w:val="left" w:pos="720"/>
        </w:tabs>
        <w:jc w:val="both"/>
        <w:rPr>
          <w:rFonts w:ascii="Times New Roman" w:eastAsia="Times New Roman" w:hAnsi="Times New Roman" w:cs="Times New Roman"/>
          <w:sz w:val="24"/>
          <w:szCs w:val="24"/>
        </w:rPr>
      </w:pPr>
    </w:p>
    <w:p w:rsidR="00A14DE2" w:rsidRPr="00A14DE2" w:rsidP="00A14DE2" w14:paraId="198BE326" w14:textId="77777777">
      <w:pPr>
        <w:numPr>
          <w:ilvl w:val="1"/>
          <w:numId w:val="12"/>
        </w:numPr>
        <w:ind w:left="567" w:hanging="567"/>
        <w:contextualSpacing/>
        <w:jc w:val="center"/>
        <w:rPr>
          <w:rFonts w:ascii="Times New Roman" w:eastAsia="Times New Roman" w:hAnsi="Times New Roman" w:cs="Times New Roman"/>
          <w:b/>
          <w:bCs/>
          <w:sz w:val="24"/>
          <w:szCs w:val="24"/>
        </w:rPr>
      </w:pPr>
      <w:r w:rsidRPr="00A14DE2">
        <w:rPr>
          <w:rFonts w:ascii="Times New Roman" w:eastAsia="Times New Roman" w:hAnsi="Times New Roman" w:cs="Times New Roman"/>
          <w:b/>
          <w:bCs/>
          <w:sz w:val="24"/>
          <w:szCs w:val="24"/>
        </w:rPr>
        <w:t>DIENESTA TRĪSCĪŅAS SACENSĪBU</w:t>
      </w:r>
      <w:r w:rsidRPr="00A14DE2">
        <w:rPr>
          <w:rFonts w:ascii="Times New Roman" w:eastAsia="Times New Roman" w:hAnsi="Times New Roman" w:cs="Times New Roman"/>
          <w:b/>
          <w:sz w:val="24"/>
          <w:szCs w:val="24"/>
        </w:rPr>
        <w:t xml:space="preserve"> NOTEIKUMI</w:t>
      </w:r>
    </w:p>
    <w:p w:rsidR="00A14DE2" w:rsidRPr="00A14DE2" w:rsidP="00A14DE2" w14:paraId="2695FADA" w14:textId="77777777">
      <w:pPr>
        <w:ind w:firstLine="0"/>
        <w:jc w:val="center"/>
        <w:rPr>
          <w:rFonts w:ascii="Times New Roman" w:eastAsia="Times New Roman" w:hAnsi="Times New Roman" w:cs="Times New Roman"/>
          <w:bCs/>
          <w:color w:val="FF0000"/>
          <w:sz w:val="24"/>
          <w:szCs w:val="24"/>
        </w:rPr>
      </w:pPr>
    </w:p>
    <w:p w:rsidR="00A14DE2" w:rsidRPr="00A14DE2" w:rsidP="00A14DE2" w14:paraId="62C55310" w14:textId="77777777">
      <w:pPr>
        <w:keepNext/>
        <w:numPr>
          <w:ilvl w:val="2"/>
          <w:numId w:val="12"/>
        </w:numPr>
        <w:ind w:left="567" w:hanging="567"/>
        <w:outlineLvl w:val="4"/>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Komandu un individuālās sacensības.</w:t>
      </w:r>
    </w:p>
    <w:p w:rsidR="00A14DE2" w:rsidRPr="00A14DE2" w:rsidP="00A14DE2" w14:paraId="47106CCC" w14:textId="77777777">
      <w:pPr>
        <w:ind w:left="708" w:firstLine="1"/>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Komandas sastāvs – ne vairāk kā 8 dalībnieki.</w:t>
      </w:r>
    </w:p>
    <w:p w:rsidR="00A14DE2" w:rsidP="00A14DE2" w14:paraId="5C2A9BBC" w14:textId="77777777">
      <w:pPr>
        <w:rPr>
          <w:rFonts w:ascii="Times New Roman" w:eastAsia="Times New Roman" w:hAnsi="Times New Roman" w:cs="Times New Roman"/>
          <w:sz w:val="24"/>
          <w:szCs w:val="24"/>
        </w:rPr>
      </w:pPr>
    </w:p>
    <w:p w:rsidR="00A14DE2" w:rsidRPr="00A14DE2" w:rsidP="00A14DE2" w14:paraId="69A55C07" w14:textId="77777777">
      <w:pPr>
        <w:rPr>
          <w:rFonts w:ascii="Times New Roman" w:eastAsia="Times New Roman" w:hAnsi="Times New Roman" w:cs="Times New Roman"/>
          <w:sz w:val="24"/>
          <w:szCs w:val="24"/>
        </w:rPr>
      </w:pPr>
    </w:p>
    <w:p w:rsidR="00A14DE2" w:rsidRPr="00A14DE2" w:rsidP="00A14DE2" w14:paraId="07C8657E" w14:textId="77777777">
      <w:pPr>
        <w:numPr>
          <w:ilvl w:val="2"/>
          <w:numId w:val="12"/>
        </w:numPr>
        <w:ind w:left="709" w:hanging="709"/>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Disciplīnas:</w:t>
      </w:r>
    </w:p>
    <w:p w:rsidR="00A14DE2" w:rsidRPr="00A14DE2" w:rsidP="00A14DE2" w14:paraId="2DEA4A4C" w14:textId="77777777">
      <w:pPr>
        <w:numPr>
          <w:ilvl w:val="3"/>
          <w:numId w:val="12"/>
        </w:numPr>
        <w:tabs>
          <w:tab w:val="left" w:pos="1080"/>
          <w:tab w:val="left" w:pos="1260"/>
          <w:tab w:val="left" w:pos="1440"/>
        </w:tabs>
        <w:ind w:left="1418" w:hanging="851"/>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peldēšana: </w:t>
      </w:r>
    </w:p>
    <w:p w:rsidR="00A14DE2" w:rsidRPr="00A14DE2" w:rsidP="00A14DE2" w14:paraId="10310FF1" w14:textId="77777777">
      <w:pPr>
        <w:numPr>
          <w:ilvl w:val="4"/>
          <w:numId w:val="12"/>
        </w:numPr>
        <w:tabs>
          <w:tab w:val="left" w:pos="1080"/>
          <w:tab w:val="left" w:pos="1260"/>
          <w:tab w:val="left" w:pos="1440"/>
          <w:tab w:val="left" w:pos="1985"/>
          <w:tab w:val="left" w:pos="2268"/>
        </w:tabs>
        <w:ind w:left="1418" w:hanging="142"/>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vīriešiem - 100 m brīvā stilā;</w:t>
      </w:r>
    </w:p>
    <w:p w:rsidR="00A14DE2" w:rsidRPr="00A14DE2" w:rsidP="00A14DE2" w14:paraId="453D4B38" w14:textId="77777777">
      <w:pPr>
        <w:numPr>
          <w:ilvl w:val="4"/>
          <w:numId w:val="12"/>
        </w:numPr>
        <w:tabs>
          <w:tab w:val="left" w:pos="720"/>
          <w:tab w:val="left" w:pos="1260"/>
          <w:tab w:val="left" w:pos="1440"/>
          <w:tab w:val="left" w:pos="1985"/>
          <w:tab w:val="left" w:pos="2268"/>
        </w:tabs>
        <w:ind w:left="1418" w:hanging="142"/>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vīriešiem 41 gads un vecāki (veterāni) - 100 m brīvā stilā;</w:t>
      </w:r>
    </w:p>
    <w:p w:rsidR="00A14DE2" w:rsidRPr="00A14DE2" w:rsidP="00A14DE2" w14:paraId="5B7B85CC" w14:textId="77777777">
      <w:pPr>
        <w:numPr>
          <w:ilvl w:val="4"/>
          <w:numId w:val="12"/>
        </w:numPr>
        <w:tabs>
          <w:tab w:val="left" w:pos="720"/>
          <w:tab w:val="left" w:pos="1260"/>
          <w:tab w:val="left" w:pos="1440"/>
          <w:tab w:val="left" w:pos="1985"/>
          <w:tab w:val="left" w:pos="2268"/>
        </w:tabs>
        <w:ind w:left="1418" w:hanging="142"/>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sievietēm - 100 m brīvā stilā.</w:t>
      </w:r>
    </w:p>
    <w:p w:rsidR="00A14DE2" w:rsidRPr="00A14DE2" w:rsidP="00A14DE2" w14:paraId="2CC8D6E0" w14:textId="77777777">
      <w:pPr>
        <w:numPr>
          <w:ilvl w:val="3"/>
          <w:numId w:val="12"/>
        </w:numPr>
        <w:tabs>
          <w:tab w:val="left" w:pos="1080"/>
          <w:tab w:val="left" w:pos="1260"/>
          <w:tab w:val="left" w:pos="1440"/>
        </w:tabs>
        <w:ind w:left="1418" w:hanging="851"/>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ātršaušana ar nemodificētu dienesta pistoli (mēlītes nospiešanas svars ne mazāks par 1360gr), kuras kalibrs ir ne mazāks par 7,62 mm;</w:t>
      </w:r>
    </w:p>
    <w:p w:rsidR="00A14DE2" w:rsidRPr="00A14DE2" w:rsidP="00A14DE2" w14:paraId="2FE81B34" w14:textId="77777777">
      <w:pPr>
        <w:numPr>
          <w:ilvl w:val="3"/>
          <w:numId w:val="12"/>
        </w:numPr>
        <w:tabs>
          <w:tab w:val="left" w:pos="851"/>
          <w:tab w:val="left" w:pos="1260"/>
          <w:tab w:val="left" w:pos="1440"/>
        </w:tabs>
        <w:ind w:hanging="1440"/>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Praktiskās šaušanas vingrinājums: “Divi pārkāpēji”</w:t>
      </w:r>
    </w:p>
    <w:p w:rsidR="00A14DE2" w:rsidRPr="00A14DE2" w:rsidP="00A14DE2" w14:paraId="76686CD5" w14:textId="77777777">
      <w:pPr>
        <w:numPr>
          <w:ilvl w:val="3"/>
          <w:numId w:val="12"/>
        </w:numPr>
        <w:tabs>
          <w:tab w:val="left" w:pos="851"/>
          <w:tab w:val="left" w:pos="1260"/>
          <w:tab w:val="left" w:pos="1440"/>
        </w:tabs>
        <w:ind w:hanging="1440"/>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Vingrinājuma nosacījumi:</w:t>
      </w:r>
    </w:p>
    <w:p w:rsidR="00A14DE2" w:rsidRPr="00A14DE2" w:rsidP="00A14DE2" w14:paraId="1F242A81" w14:textId="77777777">
      <w:pPr>
        <w:numPr>
          <w:ilvl w:val="4"/>
          <w:numId w:val="12"/>
        </w:numPr>
        <w:tabs>
          <w:tab w:val="left" w:pos="1080"/>
          <w:tab w:val="left" w:pos="1260"/>
          <w:tab w:val="left" w:pos="1440"/>
        </w:tabs>
        <w:ind w:left="1560" w:hanging="993"/>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Mērķu veids: divi mērķi “Pilna auguma figūra”;</w:t>
      </w:r>
    </w:p>
    <w:p w:rsidR="00A14DE2" w:rsidRPr="00A14DE2" w:rsidP="00A14DE2" w14:paraId="497F6BE8" w14:textId="77777777">
      <w:pPr>
        <w:numPr>
          <w:ilvl w:val="4"/>
          <w:numId w:val="12"/>
        </w:numPr>
        <w:tabs>
          <w:tab w:val="left" w:pos="1080"/>
          <w:tab w:val="left" w:pos="1260"/>
          <w:tab w:val="left" w:pos="1440"/>
        </w:tabs>
        <w:ind w:left="1560" w:hanging="993"/>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Šaušanas attālums: 25m - (20m kontroles līnija) -15m;</w:t>
      </w:r>
    </w:p>
    <w:p w:rsidR="00A14DE2" w:rsidRPr="00A14DE2" w:rsidP="00A14DE2" w14:paraId="385B8357" w14:textId="77777777">
      <w:pPr>
        <w:numPr>
          <w:ilvl w:val="4"/>
          <w:numId w:val="12"/>
        </w:numPr>
        <w:tabs>
          <w:tab w:val="left" w:pos="1080"/>
          <w:tab w:val="left" w:pos="1260"/>
          <w:tab w:val="left" w:pos="1440"/>
        </w:tabs>
        <w:ind w:left="1560" w:hanging="993"/>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Laiks:  60 sek;</w:t>
      </w:r>
    </w:p>
    <w:p w:rsidR="00A14DE2" w:rsidRPr="00A14DE2" w:rsidP="00A14DE2" w14:paraId="29CA7534" w14:textId="77777777">
      <w:pPr>
        <w:numPr>
          <w:ilvl w:val="4"/>
          <w:numId w:val="12"/>
        </w:numPr>
        <w:tabs>
          <w:tab w:val="left" w:pos="1080"/>
          <w:tab w:val="left" w:pos="1260"/>
          <w:tab w:val="left" w:pos="1440"/>
        </w:tabs>
        <w:ind w:left="1560" w:hanging="993"/>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Patronu skaits: 20 patronas (2 magazīnās pa 10 patronām katrā magazīnā);</w:t>
      </w:r>
    </w:p>
    <w:p w:rsidR="00A14DE2" w:rsidRPr="00A14DE2" w:rsidP="00A14DE2" w14:paraId="56FF0223" w14:textId="77777777">
      <w:pPr>
        <w:numPr>
          <w:ilvl w:val="3"/>
          <w:numId w:val="12"/>
        </w:numPr>
        <w:tabs>
          <w:tab w:val="left" w:pos="851"/>
          <w:tab w:val="left" w:pos="1260"/>
          <w:tab w:val="left" w:pos="1440"/>
        </w:tabs>
        <w:ind w:left="2268" w:hanging="2268"/>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Sākuma pozīcija: </w:t>
      </w:r>
    </w:p>
    <w:p w:rsidR="00A14DE2" w:rsidRPr="00A14DE2" w:rsidP="00A14DE2" w14:paraId="1001E60A" w14:textId="77777777">
      <w:pPr>
        <w:numPr>
          <w:ilvl w:val="4"/>
          <w:numId w:val="12"/>
        </w:numPr>
        <w:tabs>
          <w:tab w:val="left" w:pos="1080"/>
          <w:tab w:val="left" w:pos="1260"/>
          <w:tab w:val="left" w:pos="1440"/>
        </w:tabs>
        <w:ind w:left="1701" w:hanging="1134"/>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Stāvus ar seju pret mērķi, pistole makstī, rokas nolaistas lejā gar sāniem. Pēc skaņas signāla uz 25m šaušanas līnijas izņem pistoli no maksts (pielādē pistoli (ievada patronu patrontelpā) un pārvietojoties (ejot uz mērķi) šauj pa pirmo mērķi (vienu magazīnu ar 10 patronām) – šaušanas laikā apstāties ir aizliegts (izņemot, ja pistolei vai šāvējam rodas problēma) 10 patronas jāizšauj pirms ir sasniegta 20m kontroles līnija.</w:t>
      </w:r>
    </w:p>
    <w:p w:rsidR="00A14DE2" w:rsidRPr="00A14DE2" w:rsidP="00A14DE2" w14:paraId="33E2C1A2" w14:textId="77777777">
      <w:pPr>
        <w:numPr>
          <w:ilvl w:val="4"/>
          <w:numId w:val="12"/>
        </w:numPr>
        <w:tabs>
          <w:tab w:val="left" w:pos="1080"/>
          <w:tab w:val="left" w:pos="1260"/>
          <w:tab w:val="left" w:pos="1440"/>
        </w:tabs>
        <w:ind w:left="1701" w:hanging="1134"/>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Izšaujot pirmo magazīnu, aizslēgs atrodas aizmugures stāvoklī atvieno no pistoles roktura tukšo magazīnu, un pārvietojas (iet, skrien) uz 15m šaušanas līniju (pistole vērsta mērķu virzienā), ieņem šaušanas stāvokli (celis), pievieno otru magazīnu ar 10 patronām un šauj pa otru mērķi (rokas aizliegts atbalstīt) 10 patronas.</w:t>
      </w:r>
    </w:p>
    <w:p w:rsidR="00A14DE2" w:rsidRPr="00A14DE2" w:rsidP="00A14DE2" w14:paraId="1D2B3FF1" w14:textId="77777777">
      <w:pPr>
        <w:numPr>
          <w:ilvl w:val="3"/>
          <w:numId w:val="12"/>
        </w:numPr>
        <w:tabs>
          <w:tab w:val="left" w:pos="1080"/>
          <w:tab w:val="left" w:pos="1260"/>
          <w:tab w:val="left" w:pos="1440"/>
        </w:tabs>
        <w:ind w:left="1418" w:hanging="851"/>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Šaušanas veids: savrupšāvieniem;</w:t>
      </w:r>
    </w:p>
    <w:p w:rsidR="00A14DE2" w:rsidRPr="00A14DE2" w:rsidP="00A14DE2" w14:paraId="1F40BD18" w14:textId="77777777">
      <w:pPr>
        <w:numPr>
          <w:ilvl w:val="3"/>
          <w:numId w:val="12"/>
        </w:numPr>
        <w:tabs>
          <w:tab w:val="left" w:pos="1080"/>
          <w:tab w:val="left" w:pos="1260"/>
          <w:tab w:val="left" w:pos="1440"/>
        </w:tabs>
        <w:ind w:left="1418" w:hanging="851"/>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Ieroča stāvoklis: viena magazīna pielādētas ar 10 patronām un pievienota pie ieroča, otra magazīna pielādēta ar 10 patronām un atrodas makstī;</w:t>
      </w:r>
    </w:p>
    <w:p w:rsidR="00A14DE2" w:rsidRPr="00A14DE2" w:rsidP="00A14DE2" w14:paraId="11A31292" w14:textId="77777777">
      <w:pPr>
        <w:numPr>
          <w:ilvl w:val="3"/>
          <w:numId w:val="12"/>
        </w:numPr>
        <w:tabs>
          <w:tab w:val="left" w:pos="1080"/>
          <w:tab w:val="left" w:pos="1260"/>
          <w:tab w:val="left" w:pos="1440"/>
        </w:tabs>
        <w:ind w:left="1418" w:hanging="851"/>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Vingrinājuma izpildes novērtēšana:</w:t>
      </w:r>
    </w:p>
    <w:p w:rsidR="00A14DE2" w:rsidRPr="00A14DE2" w:rsidP="00A14DE2" w14:paraId="380C1E24" w14:textId="77777777">
      <w:pPr>
        <w:numPr>
          <w:ilvl w:val="4"/>
          <w:numId w:val="12"/>
        </w:numPr>
        <w:tabs>
          <w:tab w:val="left" w:pos="1080"/>
          <w:tab w:val="left" w:pos="1260"/>
          <w:tab w:val="left" w:pos="1440"/>
        </w:tabs>
        <w:ind w:left="2268" w:hanging="1134"/>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abu mērķu punktu rezultāti tiek summēti.</w:t>
      </w:r>
    </w:p>
    <w:p w:rsidR="00A14DE2" w:rsidRPr="00A14DE2" w:rsidP="00A14DE2" w14:paraId="43ED2046" w14:textId="77777777">
      <w:pPr>
        <w:numPr>
          <w:ilvl w:val="4"/>
          <w:numId w:val="12"/>
        </w:numPr>
        <w:tabs>
          <w:tab w:val="left" w:pos="1080"/>
          <w:tab w:val="left" w:pos="1260"/>
          <w:tab w:val="left" w:pos="1440"/>
        </w:tabs>
        <w:ind w:left="2268" w:hanging="1134"/>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par vingrinājuma izpildes procedūras neievērošanas (šāviens pēc otra skaņa signāla) tiek piemērots sods, par katru izdarītu šāvienu pēc otrā skaņa signāla tiek noņemts viena labākā trāpijuma rezultāts.</w:t>
      </w:r>
    </w:p>
    <w:p w:rsidR="00A14DE2" w:rsidRPr="00A14DE2" w:rsidP="00A14DE2" w14:paraId="7AFBE50F" w14:textId="77777777">
      <w:pPr>
        <w:numPr>
          <w:ilvl w:val="3"/>
          <w:numId w:val="12"/>
        </w:numPr>
        <w:tabs>
          <w:tab w:val="left" w:pos="1080"/>
        </w:tabs>
        <w:ind w:left="1418" w:hanging="851"/>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vieglatlētikas kross: </w:t>
      </w:r>
    </w:p>
    <w:p w:rsidR="00A14DE2" w:rsidRPr="00A14DE2" w:rsidP="00A14DE2" w14:paraId="2C8F632A" w14:textId="77777777">
      <w:pPr>
        <w:numPr>
          <w:ilvl w:val="4"/>
          <w:numId w:val="12"/>
        </w:numPr>
        <w:ind w:left="2268" w:hanging="1134"/>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vīriešiem – 3000 m;</w:t>
      </w:r>
    </w:p>
    <w:p w:rsidR="00A14DE2" w:rsidRPr="00A14DE2" w:rsidP="00A14DE2" w14:paraId="13DC1FB2" w14:textId="77777777">
      <w:pPr>
        <w:numPr>
          <w:ilvl w:val="4"/>
          <w:numId w:val="12"/>
        </w:numPr>
        <w:ind w:left="2268" w:hanging="1134"/>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vīriešiem 41 gads un vecāki (veterāni) – 1000 m;</w:t>
      </w:r>
    </w:p>
    <w:p w:rsidR="00A14DE2" w:rsidRPr="00A14DE2" w:rsidP="00A14DE2" w14:paraId="7EB8B68B" w14:textId="77777777">
      <w:pPr>
        <w:numPr>
          <w:ilvl w:val="4"/>
          <w:numId w:val="12"/>
        </w:numPr>
        <w:ind w:left="2268" w:hanging="1134"/>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sievietēm – 1000 m.</w:t>
      </w:r>
    </w:p>
    <w:p w:rsidR="00A14DE2" w:rsidRPr="00A14DE2" w:rsidP="00A14DE2" w14:paraId="0F3FEC42" w14:textId="77777777">
      <w:pPr>
        <w:ind w:left="2268" w:firstLine="0"/>
        <w:jc w:val="both"/>
        <w:rPr>
          <w:rFonts w:ascii="Times New Roman" w:eastAsia="Times New Roman" w:hAnsi="Times New Roman" w:cs="Times New Roman"/>
          <w:sz w:val="24"/>
          <w:szCs w:val="24"/>
          <w:highlight w:val="yellow"/>
        </w:rPr>
      </w:pPr>
    </w:p>
    <w:p w:rsidR="00A14DE2" w:rsidRPr="00A14DE2" w:rsidP="00A14DE2" w14:paraId="225759E6" w14:textId="77777777">
      <w:pPr>
        <w:numPr>
          <w:ilvl w:val="2"/>
          <w:numId w:val="12"/>
        </w:numPr>
        <w:ind w:left="709" w:hanging="709"/>
        <w:contextualSpacing/>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Rezultātu noteikšana</w:t>
      </w:r>
    </w:p>
    <w:p w:rsidR="00A14DE2" w:rsidRPr="00A14DE2" w:rsidP="00A14DE2" w14:paraId="0C208FB2" w14:textId="77777777">
      <w:pPr>
        <w:numPr>
          <w:ilvl w:val="3"/>
          <w:numId w:val="12"/>
        </w:numPr>
        <w:ind w:left="1418" w:hanging="851"/>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Individuālajā vērtējumā uzvaru izcīna dalībnieks, kuram ir lielāka punktu summa trīs disciplīnās. Vienāda rezultāta gadījumā tiek ņemta vērā iegūto punktu summa, rezultāts šaušanā, peldēšanā, krosā. </w:t>
      </w:r>
    </w:p>
    <w:p w:rsidR="00A14DE2" w:rsidRPr="00A14DE2" w:rsidP="00A14DE2" w14:paraId="5835498C" w14:textId="77777777">
      <w:pPr>
        <w:numPr>
          <w:ilvl w:val="3"/>
          <w:numId w:val="12"/>
        </w:numPr>
        <w:tabs>
          <w:tab w:val="left" w:pos="567"/>
        </w:tabs>
        <w:ind w:left="1418" w:hanging="851"/>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Komandu vērtējumā ieskaita 5 labākos rezultātus pēc trīs disciplīnu izpildes (3 labākos vīriešu rezultātus, 1 labāko vīrieša (veterāna) un 1 labāko sievietes rezultātu).</w:t>
      </w:r>
    </w:p>
    <w:p w:rsidR="00A14DE2" w:rsidRPr="00A14DE2" w:rsidP="00A14DE2" w14:paraId="0F536E4F" w14:textId="77777777">
      <w:pPr>
        <w:numPr>
          <w:ilvl w:val="3"/>
          <w:numId w:val="12"/>
        </w:numPr>
        <w:ind w:left="1418" w:hanging="851"/>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Komandu vietas nosaka pēc labāko individuālo rezultātu vietu summas. Vienāda rezultāta gadījumā priekšroka tiek dota komandai ar lielāko punktu summu, rezultātu šaušanā, peldēšanā, krosā. </w:t>
      </w:r>
    </w:p>
    <w:p w:rsidR="00A14DE2" w:rsidRPr="00A14DE2" w:rsidP="00A14DE2" w14:paraId="0EBB7623" w14:textId="77777777">
      <w:pPr>
        <w:jc w:val="both"/>
        <w:rPr>
          <w:rFonts w:ascii="Times New Roman" w:eastAsia="Times New Roman" w:hAnsi="Times New Roman" w:cs="Times New Roman"/>
          <w:sz w:val="16"/>
          <w:szCs w:val="24"/>
          <w:highlight w:val="yellow"/>
        </w:rPr>
      </w:pPr>
    </w:p>
    <w:p w:rsidR="00A14DE2" w:rsidRPr="00A14DE2" w:rsidP="00A14DE2" w14:paraId="48AFE159" w14:textId="77777777">
      <w:pPr>
        <w:keepNext/>
        <w:numPr>
          <w:ilvl w:val="2"/>
          <w:numId w:val="12"/>
        </w:numPr>
        <w:ind w:left="709" w:hanging="709"/>
        <w:outlineLvl w:val="1"/>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Uzvarētāju apbalvošana</w:t>
      </w:r>
    </w:p>
    <w:p w:rsidR="00A14DE2" w:rsidRPr="00A14DE2" w:rsidP="00A14DE2" w14:paraId="1E64FBDC" w14:textId="77777777">
      <w:pPr>
        <w:keepNext/>
        <w:numPr>
          <w:ilvl w:val="3"/>
          <w:numId w:val="12"/>
        </w:numPr>
        <w:ind w:left="1418" w:hanging="851"/>
        <w:jc w:val="both"/>
        <w:outlineLvl w:val="4"/>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1., 2. un 3.vietas ieguvējas komandas tiek apbalvotas ar diplomiem;</w:t>
      </w:r>
    </w:p>
    <w:p w:rsidR="00A14DE2" w:rsidRPr="00A14DE2" w:rsidP="00A14DE2" w14:paraId="231EE94F" w14:textId="77777777">
      <w:pPr>
        <w:numPr>
          <w:ilvl w:val="3"/>
          <w:numId w:val="12"/>
        </w:numPr>
        <w:ind w:left="1418" w:hanging="851"/>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Uzvarētājus (1., 2. un 3.vietas ieguvēji) individuālajā vērtējumā katrā dalībnieku grupā apbalvo ar medaļām. </w:t>
      </w:r>
    </w:p>
    <w:p w:rsidR="00A14DE2" w:rsidRPr="00A14DE2" w:rsidP="00A14DE2" w14:paraId="73E952FD" w14:textId="77777777">
      <w:pPr>
        <w:ind w:left="1560" w:firstLine="0"/>
        <w:contextualSpacing/>
        <w:jc w:val="both"/>
        <w:rPr>
          <w:rFonts w:ascii="Times New Roman" w:eastAsia="Times New Roman" w:hAnsi="Times New Roman" w:cs="Times New Roman"/>
          <w:sz w:val="24"/>
          <w:szCs w:val="24"/>
          <w:highlight w:val="yellow"/>
        </w:rPr>
      </w:pPr>
    </w:p>
    <w:p w:rsidR="00A14DE2" w:rsidRPr="00A14DE2" w:rsidP="00A14DE2" w14:paraId="5921A533" w14:textId="77777777">
      <w:pPr>
        <w:numPr>
          <w:ilvl w:val="2"/>
          <w:numId w:val="12"/>
        </w:numPr>
        <w:ind w:left="709" w:hanging="709"/>
        <w:contextualSpacing/>
        <w:rPr>
          <w:rFonts w:ascii="Times New Roman" w:eastAsia="Times New Roman" w:hAnsi="Times New Roman" w:cs="Times New Roman"/>
          <w:sz w:val="24"/>
          <w:szCs w:val="24"/>
        </w:rPr>
      </w:pPr>
      <w:smartTag w:uri="schemas-tilde-lv/tildestengine" w:element="veidnes">
        <w:smartTagPr>
          <w:attr w:name="baseform" w:val="PIETEIKUMS"/>
          <w:attr w:name="id" w:val="-1"/>
          <w:attr w:name="text" w:val="PIETEIKUMS"/>
        </w:smartTagPr>
        <w:r w:rsidRPr="00A14DE2">
          <w:rPr>
            <w:rFonts w:ascii="Times New Roman" w:eastAsia="Times New Roman" w:hAnsi="Times New Roman" w:cs="Times New Roman"/>
            <w:sz w:val="24"/>
            <w:szCs w:val="24"/>
          </w:rPr>
          <w:t>Pieteikums</w:t>
        </w:r>
      </w:smartTag>
      <w:r w:rsidRPr="00A14DE2">
        <w:rPr>
          <w:rFonts w:ascii="Times New Roman" w:eastAsia="Times New Roman" w:hAnsi="Times New Roman" w:cs="Times New Roman"/>
          <w:sz w:val="24"/>
          <w:szCs w:val="24"/>
        </w:rPr>
        <w:t xml:space="preserve"> sacensībām</w:t>
      </w:r>
    </w:p>
    <w:p w:rsidR="00A14DE2" w:rsidRPr="00A14DE2" w:rsidP="00A14DE2" w14:paraId="7ACB87F1" w14:textId="77777777">
      <w:pPr>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Rakstisko </w:t>
      </w:r>
      <w:smartTag w:uri="schemas-tilde-lv/tildestengine" w:element="veidnes">
        <w:smartTagPr>
          <w:attr w:name="baseform" w:val="pieteikum|s"/>
          <w:attr w:name="id" w:val="-1"/>
          <w:attr w:name="text" w:val="pieteikumu"/>
        </w:smartTagPr>
        <w:r w:rsidRPr="00A14DE2">
          <w:rPr>
            <w:rFonts w:ascii="Times New Roman" w:eastAsia="Times New Roman" w:hAnsi="Times New Roman" w:cs="Times New Roman"/>
            <w:sz w:val="24"/>
            <w:szCs w:val="24"/>
          </w:rPr>
          <w:t>pieteikumu</w:t>
        </w:r>
      </w:smartTag>
      <w:r w:rsidRPr="00A14DE2">
        <w:rPr>
          <w:rFonts w:ascii="Times New Roman" w:eastAsia="Times New Roman" w:hAnsi="Times New Roman" w:cs="Times New Roman"/>
          <w:sz w:val="24"/>
          <w:szCs w:val="24"/>
        </w:rPr>
        <w:t xml:space="preserve"> iesniegt līdz 07.04.2026.</w:t>
      </w:r>
    </w:p>
    <w:p w:rsidR="00A14DE2" w:rsidRPr="00A14DE2" w:rsidP="00A14DE2" w14:paraId="6D2B1066" w14:textId="77777777">
      <w:pPr>
        <w:ind w:firstLine="0"/>
        <w:jc w:val="both"/>
        <w:rPr>
          <w:rFonts w:ascii="Times New Roman" w:eastAsia="Times New Roman" w:hAnsi="Times New Roman" w:cs="Times New Roman"/>
          <w:sz w:val="24"/>
          <w:szCs w:val="24"/>
        </w:rPr>
      </w:pPr>
    </w:p>
    <w:p w:rsidR="00A14DE2" w:rsidRPr="00A14DE2" w:rsidP="00A14DE2" w14:paraId="28210FF8" w14:textId="77777777">
      <w:pPr>
        <w:numPr>
          <w:ilvl w:val="2"/>
          <w:numId w:val="12"/>
        </w:numPr>
        <w:ind w:left="709" w:hanging="709"/>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Gadījumā, ja laika apstākļi būs nelabvēlīgi dienesta trīscīņas sacensību organizēšanai (krosa skriešanai), sacensības var tikt pārceltas.</w:t>
      </w:r>
    </w:p>
    <w:p w:rsidR="00A14DE2" w:rsidRPr="00A14DE2" w:rsidP="00A14DE2" w14:paraId="176E5AC3" w14:textId="77777777">
      <w:pPr>
        <w:tabs>
          <w:tab w:val="left" w:pos="567"/>
          <w:tab w:val="left" w:pos="720"/>
        </w:tabs>
        <w:jc w:val="both"/>
        <w:rPr>
          <w:rFonts w:ascii="Times New Roman" w:eastAsia="Times New Roman" w:hAnsi="Times New Roman" w:cs="Times New Roman"/>
          <w:sz w:val="24"/>
          <w:szCs w:val="24"/>
        </w:rPr>
      </w:pPr>
    </w:p>
    <w:p w:rsidR="00A14DE2" w:rsidRPr="00A14DE2" w:rsidP="00A14DE2" w14:paraId="7F9CB11E" w14:textId="77777777">
      <w:pPr>
        <w:numPr>
          <w:ilvl w:val="1"/>
          <w:numId w:val="12"/>
        </w:numPr>
        <w:tabs>
          <w:tab w:val="left" w:pos="567"/>
          <w:tab w:val="left" w:pos="851"/>
          <w:tab w:val="left" w:pos="2127"/>
          <w:tab w:val="left" w:pos="2268"/>
        </w:tabs>
        <w:ind w:hanging="1254"/>
        <w:contextualSpacing/>
        <w:jc w:val="center"/>
        <w:rPr>
          <w:rFonts w:ascii="Times New Roman" w:eastAsia="Times New Roman" w:hAnsi="Times New Roman" w:cs="Times New Roman"/>
          <w:b/>
          <w:sz w:val="24"/>
          <w:szCs w:val="24"/>
        </w:rPr>
      </w:pPr>
      <w:r w:rsidRPr="00A14DE2">
        <w:rPr>
          <w:rFonts w:ascii="Times New Roman" w:eastAsia="Times New Roman" w:hAnsi="Times New Roman" w:cs="Times New Roman"/>
          <w:b/>
          <w:sz w:val="24"/>
          <w:szCs w:val="24"/>
        </w:rPr>
        <w:t>VIEGLATLĒTIKAS KROSA SACENSĪBU NOTEIKUMI</w:t>
      </w:r>
    </w:p>
    <w:p w:rsidR="00A14DE2" w:rsidRPr="00A14DE2" w:rsidP="00A14DE2" w14:paraId="3943DAA3" w14:textId="77777777">
      <w:pPr>
        <w:tabs>
          <w:tab w:val="left" w:pos="567"/>
          <w:tab w:val="left" w:pos="720"/>
        </w:tabs>
        <w:ind w:firstLine="0"/>
        <w:jc w:val="both"/>
        <w:rPr>
          <w:rFonts w:ascii="Times New Roman" w:eastAsia="Times New Roman" w:hAnsi="Times New Roman" w:cs="Times New Roman"/>
          <w:b/>
          <w:sz w:val="24"/>
          <w:szCs w:val="24"/>
        </w:rPr>
      </w:pPr>
    </w:p>
    <w:p w:rsidR="00A14DE2" w:rsidRPr="00A14DE2" w:rsidP="00A14DE2" w14:paraId="7B277A19" w14:textId="77777777">
      <w:pPr>
        <w:numPr>
          <w:ilvl w:val="2"/>
          <w:numId w:val="13"/>
        </w:numPr>
        <w:tabs>
          <w:tab w:val="left" w:pos="720"/>
          <w:tab w:val="left" w:pos="1134"/>
        </w:tabs>
        <w:ind w:hanging="1440"/>
        <w:contextualSpacing/>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Komandu un individuālās sacensības</w:t>
      </w:r>
    </w:p>
    <w:p w:rsidR="00A14DE2" w:rsidRPr="00A14DE2" w:rsidP="00A14DE2" w14:paraId="34841DF3" w14:textId="77777777">
      <w:pPr>
        <w:ind w:left="851" w:hanging="131"/>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Komandas sastāvs – ne vairāk kā 12 dalībnieki.</w:t>
      </w:r>
    </w:p>
    <w:p w:rsidR="00A14DE2" w:rsidRPr="00A14DE2" w:rsidP="00A14DE2" w14:paraId="4B7DB956" w14:textId="77777777">
      <w:pPr>
        <w:jc w:val="both"/>
        <w:rPr>
          <w:rFonts w:ascii="Times New Roman" w:eastAsia="Times New Roman" w:hAnsi="Times New Roman" w:cs="Times New Roman"/>
          <w:sz w:val="20"/>
          <w:szCs w:val="20"/>
          <w:highlight w:val="yellow"/>
        </w:rPr>
      </w:pPr>
    </w:p>
    <w:p w:rsidR="00A14DE2" w:rsidRPr="00A14DE2" w:rsidP="00A14DE2" w14:paraId="313BEBB7" w14:textId="77777777">
      <w:pPr>
        <w:numPr>
          <w:ilvl w:val="2"/>
          <w:numId w:val="13"/>
        </w:numPr>
        <w:tabs>
          <w:tab w:val="left" w:pos="720"/>
          <w:tab w:val="left" w:pos="1134"/>
        </w:tabs>
        <w:ind w:left="1276" w:hanging="1276"/>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Distances:</w:t>
      </w:r>
    </w:p>
    <w:p w:rsidR="00A14DE2" w:rsidRPr="00A14DE2" w:rsidP="00A14DE2" w14:paraId="62CE8C4B" w14:textId="77777777">
      <w:pPr>
        <w:numPr>
          <w:ilvl w:val="3"/>
          <w:numId w:val="13"/>
        </w:numPr>
        <w:tabs>
          <w:tab w:val="left" w:pos="567"/>
          <w:tab w:val="left" w:pos="720"/>
          <w:tab w:val="left" w:pos="1080"/>
          <w:tab w:val="left" w:pos="1134"/>
        </w:tabs>
        <w:ind w:left="1560" w:hanging="851"/>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vīriešiem (līdz 35 gadiem ieskaitot) – 3000 m;</w:t>
      </w:r>
    </w:p>
    <w:p w:rsidR="00A14DE2" w:rsidRPr="00A14DE2" w:rsidP="00A14DE2" w14:paraId="28E8F7A8" w14:textId="77777777">
      <w:pPr>
        <w:numPr>
          <w:ilvl w:val="3"/>
          <w:numId w:val="13"/>
        </w:numPr>
        <w:tabs>
          <w:tab w:val="left" w:pos="567"/>
          <w:tab w:val="left" w:pos="720"/>
          <w:tab w:val="left" w:pos="1080"/>
          <w:tab w:val="left" w:pos="1134"/>
        </w:tabs>
        <w:ind w:left="1560" w:hanging="851"/>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vīriešiem 36-40 gadi (ieskaitot)– 2000 m;</w:t>
      </w:r>
    </w:p>
    <w:p w:rsidR="00A14DE2" w:rsidRPr="00A14DE2" w:rsidP="00A14DE2" w14:paraId="0C71BCC7" w14:textId="77777777">
      <w:pPr>
        <w:numPr>
          <w:ilvl w:val="3"/>
          <w:numId w:val="13"/>
        </w:numPr>
        <w:tabs>
          <w:tab w:val="left" w:pos="567"/>
          <w:tab w:val="left" w:pos="720"/>
          <w:tab w:val="left" w:pos="1080"/>
          <w:tab w:val="left" w:pos="1134"/>
        </w:tabs>
        <w:ind w:left="1560" w:hanging="851"/>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vīriešiem 41 gads un vecāki (veterāni) – 1000 m;</w:t>
      </w:r>
    </w:p>
    <w:p w:rsidR="00A14DE2" w:rsidRPr="00A14DE2" w:rsidP="00A14DE2" w14:paraId="0263E27B" w14:textId="77777777">
      <w:pPr>
        <w:numPr>
          <w:ilvl w:val="3"/>
          <w:numId w:val="13"/>
        </w:numPr>
        <w:tabs>
          <w:tab w:val="left" w:pos="567"/>
          <w:tab w:val="left" w:pos="720"/>
          <w:tab w:val="left" w:pos="1080"/>
          <w:tab w:val="left" w:pos="1134"/>
        </w:tabs>
        <w:ind w:left="1560" w:hanging="851"/>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sievietēm – 1000 m;</w:t>
      </w:r>
    </w:p>
    <w:p w:rsidR="00A14DE2" w:rsidRPr="00A14DE2" w:rsidP="00A14DE2" w14:paraId="4CF44766" w14:textId="77777777">
      <w:pPr>
        <w:tabs>
          <w:tab w:val="left" w:pos="567"/>
          <w:tab w:val="left" w:pos="720"/>
          <w:tab w:val="left" w:pos="1080"/>
          <w:tab w:val="left" w:pos="1134"/>
        </w:tabs>
        <w:ind w:left="1560" w:firstLine="0"/>
        <w:contextualSpacing/>
        <w:jc w:val="both"/>
        <w:rPr>
          <w:rFonts w:ascii="Times New Roman" w:eastAsia="Times New Roman" w:hAnsi="Times New Roman" w:cs="Times New Roman"/>
          <w:sz w:val="20"/>
          <w:szCs w:val="20"/>
          <w:highlight w:val="yellow"/>
        </w:rPr>
      </w:pPr>
    </w:p>
    <w:p w:rsidR="00A14DE2" w:rsidRPr="00A14DE2" w:rsidP="00A14DE2" w14:paraId="5263EF2B" w14:textId="77777777">
      <w:pPr>
        <w:numPr>
          <w:ilvl w:val="2"/>
          <w:numId w:val="13"/>
        </w:numPr>
        <w:tabs>
          <w:tab w:val="left" w:pos="1134"/>
        </w:tabs>
        <w:ind w:left="709" w:hanging="709"/>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Distances garums (nebūtiski) var mainīties sakarā ar laika apstākļiem, kā arī citiem apstākļiem.</w:t>
      </w:r>
    </w:p>
    <w:p w:rsidR="00A14DE2" w:rsidRPr="00A14DE2" w:rsidP="00A14DE2" w14:paraId="5EDB30AB" w14:textId="77777777">
      <w:pPr>
        <w:numPr>
          <w:ilvl w:val="2"/>
          <w:numId w:val="13"/>
        </w:numPr>
        <w:tabs>
          <w:tab w:val="left" w:pos="567"/>
          <w:tab w:val="left" w:pos="720"/>
          <w:tab w:val="left" w:pos="1134"/>
        </w:tabs>
        <w:ind w:hanging="1440"/>
        <w:contextualSpacing/>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 xml:space="preserve">  Rezultātu noteikšana</w:t>
      </w:r>
    </w:p>
    <w:p w:rsidR="00A14DE2" w:rsidRPr="00A14DE2" w:rsidP="00A14DE2" w14:paraId="19E6E71E" w14:textId="77777777">
      <w:pPr>
        <w:numPr>
          <w:ilvl w:val="3"/>
          <w:numId w:val="13"/>
        </w:numPr>
        <w:tabs>
          <w:tab w:val="left" w:pos="567"/>
          <w:tab w:val="left" w:pos="1134"/>
          <w:tab w:val="left" w:pos="1701"/>
        </w:tabs>
        <w:ind w:left="1701" w:hanging="992"/>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Individuālajā vērtējumā uzvaru izcīna dalībnieks, kuram labāks rezultāts distancē.</w:t>
      </w:r>
    </w:p>
    <w:p w:rsidR="00A14DE2" w:rsidRPr="00A14DE2" w:rsidP="00A14DE2" w14:paraId="4A3D18F4" w14:textId="77777777">
      <w:pPr>
        <w:numPr>
          <w:ilvl w:val="3"/>
          <w:numId w:val="13"/>
        </w:numPr>
        <w:tabs>
          <w:tab w:val="left" w:pos="567"/>
          <w:tab w:val="left" w:pos="1134"/>
          <w:tab w:val="left" w:pos="1701"/>
        </w:tabs>
        <w:ind w:left="1701" w:hanging="992"/>
        <w:jc w:val="both"/>
        <w:rPr>
          <w:rFonts w:ascii="Times New Roman" w:eastAsia="Times New Roman" w:hAnsi="Times New Roman" w:cs="Times New Roman"/>
          <w:sz w:val="24"/>
          <w:szCs w:val="24"/>
        </w:rPr>
      </w:pPr>
      <w:r w:rsidRPr="00A14DE2">
        <w:rPr>
          <w:rFonts w:ascii="Times New Roman" w:hAnsi="Times New Roman"/>
          <w:sz w:val="24"/>
          <w:szCs w:val="24"/>
        </w:rPr>
        <w:t>Komandu vērtējumā vietu nosaka pēc septiņu (7) labāko rezultātu laika summas:</w:t>
      </w:r>
      <w:r w:rsidRPr="00A14DE2">
        <w:rPr>
          <w:rFonts w:ascii="Times New Roman" w:hAnsi="Times New Roman"/>
          <w:sz w:val="28"/>
          <w:szCs w:val="28"/>
        </w:rPr>
        <w:t xml:space="preserve"> </w:t>
      </w:r>
      <w:r w:rsidRPr="00A14DE2">
        <w:rPr>
          <w:rFonts w:ascii="Times New Roman" w:eastAsia="Times New Roman" w:hAnsi="Times New Roman" w:cs="Times New Roman"/>
          <w:sz w:val="24"/>
          <w:szCs w:val="24"/>
        </w:rPr>
        <w:t xml:space="preserve">3 labākos rezultātus 3000 m distancē vīriešiem, 1 labāko rezultātu 2000 m distancē (vīriešiem 36-40 gadi), 1 labāko rezultātu 1000 m distancē vīriešiem veterāniem un 2 labākos rezultātus 1000 m distancē sievietēm. </w:t>
      </w:r>
    </w:p>
    <w:p w:rsidR="00A14DE2" w:rsidRPr="00A14DE2" w:rsidP="00A14DE2" w14:paraId="24F3252E" w14:textId="77777777">
      <w:pPr>
        <w:numPr>
          <w:ilvl w:val="3"/>
          <w:numId w:val="13"/>
        </w:numPr>
        <w:tabs>
          <w:tab w:val="left" w:pos="567"/>
          <w:tab w:val="left" w:pos="1134"/>
          <w:tab w:val="left" w:pos="1701"/>
        </w:tabs>
        <w:ind w:left="1701" w:hanging="992"/>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Vienāda rezultāta gadījumā augstāku vietu iegūst komanda, kurai ir labāki rezultāti (vietas) individuālajā vērtējumā.</w:t>
      </w:r>
    </w:p>
    <w:p w:rsidR="00A14DE2" w:rsidRPr="00A14DE2" w:rsidP="00A14DE2" w14:paraId="1EE615B4" w14:textId="77777777">
      <w:pPr>
        <w:tabs>
          <w:tab w:val="left" w:pos="567"/>
          <w:tab w:val="left" w:pos="1134"/>
          <w:tab w:val="left" w:pos="1418"/>
        </w:tabs>
        <w:ind w:left="1418" w:firstLine="0"/>
        <w:jc w:val="both"/>
        <w:rPr>
          <w:rFonts w:ascii="Times New Roman" w:eastAsia="Times New Roman" w:hAnsi="Times New Roman" w:cs="Times New Roman"/>
          <w:sz w:val="20"/>
          <w:szCs w:val="20"/>
          <w:highlight w:val="yellow"/>
        </w:rPr>
      </w:pPr>
    </w:p>
    <w:p w:rsidR="00A14DE2" w:rsidRPr="00A14DE2" w:rsidP="00A14DE2" w14:paraId="7BDB5282" w14:textId="77777777">
      <w:pPr>
        <w:keepNext/>
        <w:numPr>
          <w:ilvl w:val="2"/>
          <w:numId w:val="13"/>
        </w:numPr>
        <w:tabs>
          <w:tab w:val="left" w:pos="567"/>
          <w:tab w:val="left" w:pos="720"/>
          <w:tab w:val="left" w:pos="1134"/>
        </w:tabs>
        <w:ind w:hanging="1440"/>
        <w:jc w:val="both"/>
        <w:outlineLvl w:val="1"/>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Uzvarētāju apbalvošana</w:t>
      </w:r>
    </w:p>
    <w:p w:rsidR="00A14DE2" w:rsidRPr="00A14DE2" w:rsidP="00A14DE2" w14:paraId="27F9474E" w14:textId="77777777">
      <w:pPr>
        <w:keepNext/>
        <w:numPr>
          <w:ilvl w:val="3"/>
          <w:numId w:val="13"/>
        </w:numPr>
        <w:jc w:val="both"/>
        <w:outlineLvl w:val="4"/>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1., 2. un 3.vietas ieguvējas komandas tiek apbalvotas ar diplomiem;</w:t>
      </w:r>
    </w:p>
    <w:p w:rsidR="00A14DE2" w:rsidRPr="00A14DE2" w:rsidP="00A14DE2" w14:paraId="21313B67" w14:textId="77777777">
      <w:pPr>
        <w:numPr>
          <w:ilvl w:val="3"/>
          <w:numId w:val="13"/>
        </w:numPr>
        <w:tabs>
          <w:tab w:val="left" w:pos="567"/>
          <w:tab w:val="left" w:pos="1134"/>
        </w:tabs>
        <w:ind w:left="1418" w:hanging="851"/>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Uzvarētājus (1., 2. un 3.vietas ieguvēji) individuālajā vērtējumā katrā dalībnieku grupā apbalvo ar medaļām.</w:t>
      </w:r>
    </w:p>
    <w:p w:rsidR="00A14DE2" w:rsidRPr="00A14DE2" w:rsidP="00A14DE2" w14:paraId="78C09D81" w14:textId="77777777">
      <w:pPr>
        <w:tabs>
          <w:tab w:val="left" w:pos="567"/>
          <w:tab w:val="left" w:pos="1134"/>
        </w:tabs>
        <w:ind w:left="1418" w:firstLine="0"/>
        <w:jc w:val="both"/>
        <w:rPr>
          <w:rFonts w:ascii="Times New Roman" w:eastAsia="Times New Roman" w:hAnsi="Times New Roman" w:cs="Times New Roman"/>
          <w:sz w:val="20"/>
          <w:szCs w:val="20"/>
          <w:highlight w:val="yellow"/>
        </w:rPr>
      </w:pPr>
    </w:p>
    <w:p w:rsidR="00A14DE2" w:rsidRPr="00A14DE2" w:rsidP="00A14DE2" w14:paraId="10675BD2" w14:textId="77777777">
      <w:pPr>
        <w:numPr>
          <w:ilvl w:val="2"/>
          <w:numId w:val="13"/>
        </w:numPr>
        <w:tabs>
          <w:tab w:val="left" w:pos="709"/>
          <w:tab w:val="left" w:pos="1134"/>
        </w:tabs>
        <w:ind w:hanging="1440"/>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Pieteikums sacensībām</w:t>
      </w:r>
    </w:p>
    <w:p w:rsidR="00A14DE2" w:rsidRPr="00A14DE2" w:rsidP="00A14DE2" w14:paraId="683A47CD" w14:textId="77777777">
      <w:pPr>
        <w:tabs>
          <w:tab w:val="left" w:pos="567"/>
          <w:tab w:val="left" w:pos="720"/>
          <w:tab w:val="left" w:pos="1134"/>
        </w:tabs>
        <w:ind w:firstLine="0"/>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ab/>
      </w:r>
      <w:r w:rsidRPr="00A14DE2">
        <w:rPr>
          <w:rFonts w:ascii="Times New Roman" w:eastAsia="Times New Roman" w:hAnsi="Times New Roman" w:cs="Times New Roman"/>
          <w:sz w:val="24"/>
          <w:szCs w:val="24"/>
        </w:rPr>
        <w:tab/>
        <w:t xml:space="preserve">Rakstisko pieteikumu iesniegt līdz 07.09.2026. </w:t>
      </w:r>
    </w:p>
    <w:p w:rsidR="00A14DE2" w:rsidRPr="00A14DE2" w:rsidP="00A14DE2" w14:paraId="1EE16C60" w14:textId="77777777">
      <w:pPr>
        <w:tabs>
          <w:tab w:val="left" w:pos="567"/>
          <w:tab w:val="left" w:pos="720"/>
        </w:tabs>
        <w:jc w:val="both"/>
        <w:rPr>
          <w:rFonts w:ascii="Times New Roman" w:eastAsia="Times New Roman" w:hAnsi="Times New Roman" w:cs="Times New Roman"/>
          <w:sz w:val="20"/>
          <w:szCs w:val="20"/>
        </w:rPr>
      </w:pPr>
    </w:p>
    <w:p w:rsidR="00A14DE2" w:rsidRPr="00A14DE2" w:rsidP="00A14DE2" w14:paraId="49075DBD" w14:textId="77777777">
      <w:pPr>
        <w:numPr>
          <w:ilvl w:val="1"/>
          <w:numId w:val="13"/>
        </w:numPr>
        <w:tabs>
          <w:tab w:val="left" w:pos="567"/>
          <w:tab w:val="left" w:pos="720"/>
          <w:tab w:val="left" w:pos="2268"/>
          <w:tab w:val="left" w:pos="2410"/>
        </w:tabs>
        <w:ind w:hanging="900"/>
        <w:contextualSpacing/>
        <w:jc w:val="center"/>
        <w:rPr>
          <w:rFonts w:ascii="Times New Roman" w:eastAsia="Times New Roman" w:hAnsi="Times New Roman" w:cs="Times New Roman"/>
          <w:b/>
          <w:bCs/>
          <w:sz w:val="24"/>
          <w:szCs w:val="24"/>
        </w:rPr>
      </w:pPr>
      <w:r w:rsidRPr="00A14DE2">
        <w:rPr>
          <w:rFonts w:ascii="Times New Roman" w:eastAsia="Times New Roman" w:hAnsi="Times New Roman" w:cs="Times New Roman"/>
          <w:b/>
          <w:sz w:val="24"/>
          <w:szCs w:val="24"/>
        </w:rPr>
        <w:t>ŠAUŠANAS</w:t>
      </w:r>
      <w:r w:rsidRPr="00A14DE2">
        <w:rPr>
          <w:rFonts w:ascii="Times New Roman" w:eastAsia="Times New Roman" w:hAnsi="Times New Roman" w:cs="Times New Roman"/>
          <w:b/>
          <w:bCs/>
          <w:sz w:val="24"/>
          <w:szCs w:val="24"/>
        </w:rPr>
        <w:t xml:space="preserve"> SACENSĪBU </w:t>
      </w:r>
      <w:r w:rsidRPr="00A14DE2">
        <w:rPr>
          <w:rFonts w:ascii="Times New Roman" w:eastAsia="Times New Roman" w:hAnsi="Times New Roman" w:cs="Times New Roman"/>
          <w:b/>
          <w:sz w:val="24"/>
          <w:szCs w:val="24"/>
        </w:rPr>
        <w:t>NOTEIKUMI</w:t>
      </w:r>
    </w:p>
    <w:p w:rsidR="00A14DE2" w:rsidRPr="00A14DE2" w:rsidP="00A14DE2" w14:paraId="3AA404B6" w14:textId="77777777">
      <w:pPr>
        <w:tabs>
          <w:tab w:val="left" w:pos="567"/>
          <w:tab w:val="left" w:pos="720"/>
        </w:tabs>
        <w:ind w:firstLine="0"/>
        <w:jc w:val="both"/>
        <w:rPr>
          <w:rFonts w:ascii="Times New Roman" w:eastAsia="Times New Roman" w:hAnsi="Times New Roman" w:cs="Times New Roman"/>
          <w:b/>
          <w:sz w:val="20"/>
          <w:szCs w:val="20"/>
        </w:rPr>
      </w:pPr>
    </w:p>
    <w:p w:rsidR="00A14DE2" w:rsidRPr="00A14DE2" w:rsidP="00A14DE2" w14:paraId="415586EB" w14:textId="77777777">
      <w:pPr>
        <w:numPr>
          <w:ilvl w:val="2"/>
          <w:numId w:val="13"/>
        </w:numPr>
        <w:tabs>
          <w:tab w:val="left" w:pos="567"/>
          <w:tab w:val="left" w:pos="720"/>
        </w:tabs>
        <w:ind w:hanging="1440"/>
        <w:contextualSpacing/>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 xml:space="preserve"> Komandu un individuālās sacensības</w:t>
      </w:r>
    </w:p>
    <w:p w:rsidR="00A14DE2" w:rsidRPr="00A14DE2" w:rsidP="00A14DE2" w14:paraId="0925C62F" w14:textId="77777777">
      <w:pPr>
        <w:numPr>
          <w:ilvl w:val="3"/>
          <w:numId w:val="13"/>
        </w:numPr>
        <w:tabs>
          <w:tab w:val="left" w:pos="567"/>
          <w:tab w:val="left" w:pos="720"/>
        </w:tabs>
        <w:ind w:left="1418" w:hanging="851"/>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Komandas sastāvs – ne vairāk kā 6 dalībnieki. </w:t>
      </w:r>
    </w:p>
    <w:p w:rsidR="00A14DE2" w:rsidRPr="00A14DE2" w:rsidP="00A14DE2" w14:paraId="0930A044" w14:textId="77777777">
      <w:pPr>
        <w:numPr>
          <w:ilvl w:val="3"/>
          <w:numId w:val="13"/>
        </w:numPr>
        <w:tabs>
          <w:tab w:val="left" w:pos="567"/>
          <w:tab w:val="left" w:pos="720"/>
        </w:tabs>
        <w:ind w:left="1418" w:hanging="851"/>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Katrs dalībnieks veic visus vingrinājumus. Šaut drīkst ar nemodificētu dienesta pistoli (mēlītes nospiešanas svars ne mazāks par 1360gr), kuras kalibrs ir ne mazāks par 7,62 mm, izmantojot nemodificētu uzkabi (pistoles maksts – pie jostas). Dalībnieki startē dienesta formas tērpos. </w:t>
      </w:r>
    </w:p>
    <w:p w:rsidR="00A14DE2" w:rsidRPr="00A14DE2" w:rsidP="00A14DE2" w14:paraId="2981041B" w14:textId="77777777">
      <w:pPr>
        <w:numPr>
          <w:ilvl w:val="3"/>
          <w:numId w:val="13"/>
        </w:numPr>
        <w:tabs>
          <w:tab w:val="left" w:pos="567"/>
          <w:tab w:val="left" w:pos="720"/>
        </w:tabs>
        <w:ind w:left="1418" w:hanging="851"/>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Šaušanas laikā obligāti jālieto aizsargbrilles un aizsargaustiņas.</w:t>
      </w:r>
    </w:p>
    <w:p w:rsidR="00A14DE2" w:rsidRPr="00A14DE2" w:rsidP="00A14DE2" w14:paraId="55874A83" w14:textId="77777777">
      <w:pPr>
        <w:numPr>
          <w:ilvl w:val="3"/>
          <w:numId w:val="13"/>
        </w:numPr>
        <w:tabs>
          <w:tab w:val="left" w:pos="567"/>
          <w:tab w:val="left" w:pos="720"/>
        </w:tabs>
        <w:ind w:left="1418" w:hanging="851"/>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Sacensību norises gaitā Valsts robežsardzes koledžas Profesionālās un taktiskās apmācības centra šautuvē ieslēgts viss apgaismojums.</w:t>
      </w:r>
    </w:p>
    <w:p w:rsidR="00A14DE2" w:rsidRPr="00A14DE2" w:rsidP="00A14DE2" w14:paraId="4242611A" w14:textId="77777777">
      <w:pPr>
        <w:numPr>
          <w:ilvl w:val="3"/>
          <w:numId w:val="13"/>
        </w:numPr>
        <w:tabs>
          <w:tab w:val="left" w:pos="567"/>
          <w:tab w:val="left" w:pos="720"/>
        </w:tabs>
        <w:ind w:left="1418" w:hanging="851"/>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Sakarā ar to, ka Valsts robežsardzes šaušanas izlases komanda Iekšlietu ministrijas čempionāta šaušanas sacensībām katru gadu tiek veidota uz Valsts robežsardzes Ludzas pārvaldes komandas bāzes, Valsts robežsardzes Ludzas pārvalde ir tiesīga pieteikt divas komandas augstākminētajām sacensībām (viena komanda startē tikai individuāli, un tas ir jānorāda komandas pieteikumā).</w:t>
      </w:r>
    </w:p>
    <w:p w:rsidR="00A14DE2" w:rsidRPr="00A14DE2" w:rsidP="00A14DE2" w14:paraId="0793F04D" w14:textId="77777777">
      <w:pPr>
        <w:numPr>
          <w:ilvl w:val="2"/>
          <w:numId w:val="13"/>
        </w:numPr>
        <w:tabs>
          <w:tab w:val="left" w:pos="567"/>
          <w:tab w:val="left" w:pos="720"/>
          <w:tab w:val="left" w:pos="993"/>
        </w:tabs>
        <w:ind w:hanging="1440"/>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PROGRAMMA:</w:t>
      </w:r>
    </w:p>
    <w:p w:rsidR="00A14DE2" w:rsidRPr="00A14DE2" w:rsidP="00A14DE2" w14:paraId="517662E2" w14:textId="77777777">
      <w:pPr>
        <w:numPr>
          <w:ilvl w:val="3"/>
          <w:numId w:val="13"/>
        </w:numPr>
        <w:tabs>
          <w:tab w:val="left" w:pos="567"/>
          <w:tab w:val="left" w:pos="720"/>
          <w:tab w:val="left" w:pos="993"/>
        </w:tabs>
        <w:ind w:left="1418" w:hanging="851"/>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b/>
          <w:sz w:val="24"/>
          <w:szCs w:val="24"/>
        </w:rPr>
        <w:t>pirmais vingrinājums PPC 48 (Precision pistol competition 48)”:</w:t>
      </w:r>
    </w:p>
    <w:p w:rsidR="00A14DE2" w:rsidRPr="00A14DE2" w:rsidP="00A14DE2" w14:paraId="45BC58AF" w14:textId="77777777">
      <w:pPr>
        <w:numPr>
          <w:ilvl w:val="4"/>
          <w:numId w:val="13"/>
        </w:numPr>
        <w:tabs>
          <w:tab w:val="left" w:pos="567"/>
          <w:tab w:val="left" w:pos="720"/>
          <w:tab w:val="left" w:pos="993"/>
          <w:tab w:val="left" w:pos="2268"/>
        </w:tabs>
        <w:ind w:left="2127" w:hanging="993"/>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Šaušanas distancē 3, 7, 15 un 25 metri, mērķis siluets EM;</w:t>
      </w:r>
    </w:p>
    <w:p w:rsidR="00A14DE2" w:rsidRPr="00A14DE2" w:rsidP="00A14DE2" w14:paraId="65A31095" w14:textId="77777777">
      <w:pPr>
        <w:numPr>
          <w:ilvl w:val="4"/>
          <w:numId w:val="13"/>
        </w:numPr>
        <w:tabs>
          <w:tab w:val="left" w:pos="567"/>
          <w:tab w:val="left" w:pos="720"/>
          <w:tab w:val="left" w:pos="993"/>
          <w:tab w:val="left" w:pos="2835"/>
        </w:tabs>
        <w:ind w:left="2127" w:hanging="993"/>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distance 3 metri – 6 šāvieni, pozīcijas stāvus, pistoli turot ar vienu roku, vingrinājuma izpildes laiks 8 sekundes;</w:t>
      </w:r>
    </w:p>
    <w:p w:rsidR="00A14DE2" w:rsidRPr="00A14DE2" w:rsidP="00A14DE2" w14:paraId="3BC00A42" w14:textId="77777777">
      <w:pPr>
        <w:numPr>
          <w:ilvl w:val="4"/>
          <w:numId w:val="13"/>
        </w:numPr>
        <w:tabs>
          <w:tab w:val="left" w:pos="567"/>
          <w:tab w:val="left" w:pos="720"/>
          <w:tab w:val="left" w:pos="993"/>
          <w:tab w:val="left" w:pos="2835"/>
        </w:tabs>
        <w:ind w:left="2127" w:hanging="993"/>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distance 7 metri – 12 šāvieni ar magazīna maiņu (6+6), pozīcijas stāvus, pistoli turot ar divām rokām, pēc 6 šāvieniem, obligāta magazīnas maiņa. Vingrinājuma izpildes laiks 20 sekundes;</w:t>
      </w:r>
    </w:p>
    <w:p w:rsidR="00A14DE2" w:rsidRPr="00A14DE2" w:rsidP="00A14DE2" w14:paraId="51564F8E" w14:textId="77777777">
      <w:pPr>
        <w:numPr>
          <w:ilvl w:val="4"/>
          <w:numId w:val="13"/>
        </w:numPr>
        <w:tabs>
          <w:tab w:val="left" w:pos="567"/>
          <w:tab w:val="left" w:pos="720"/>
          <w:tab w:val="left" w:pos="993"/>
          <w:tab w:val="left" w:pos="2835"/>
        </w:tabs>
        <w:ind w:left="2127" w:hanging="993"/>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distance 15 metri – 12 šāvieni ar magazīna maiņu (6+6), pozīcija stāvus, pistoli turot ar divām rokām, pēc 6 šāvieniem, obligāta magazīnas maiņa. Vingrinājuma izpildes laiks 20 sekundes;</w:t>
      </w:r>
    </w:p>
    <w:p w:rsidR="00A14DE2" w:rsidRPr="00A14DE2" w:rsidP="00A14DE2" w14:paraId="7736E2A9" w14:textId="77777777">
      <w:pPr>
        <w:numPr>
          <w:ilvl w:val="4"/>
          <w:numId w:val="13"/>
        </w:numPr>
        <w:tabs>
          <w:tab w:val="left" w:pos="567"/>
          <w:tab w:val="left" w:pos="720"/>
          <w:tab w:val="left" w:pos="993"/>
          <w:tab w:val="left" w:pos="2835"/>
        </w:tabs>
        <w:ind w:left="2127" w:hanging="993"/>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distance 25 metri – 18 šāvieni ar magazīna maiņu (6+6+6), izpildes laiks 90 sek.:</w:t>
      </w:r>
    </w:p>
    <w:p w:rsidR="00A14DE2" w:rsidRPr="00A14DE2" w:rsidP="00A14DE2" w14:paraId="0FA252B3" w14:textId="77777777">
      <w:pPr>
        <w:numPr>
          <w:ilvl w:val="0"/>
          <w:numId w:val="18"/>
        </w:numPr>
        <w:tabs>
          <w:tab w:val="left" w:pos="1418"/>
        </w:tabs>
        <w:suppressAutoHyphens/>
        <w:ind w:left="2552"/>
        <w:contextualSpacing/>
        <w:jc w:val="both"/>
        <w:textAlignment w:val="baseline"/>
        <w:rPr>
          <w:rFonts w:ascii="Times New Roman" w:eastAsia="Calibri" w:hAnsi="Times New Roman" w:cs="Times New Roman"/>
          <w:sz w:val="24"/>
          <w:szCs w:val="24"/>
          <w:lang w:eastAsia="zh-CN"/>
        </w:rPr>
      </w:pPr>
      <w:r w:rsidRPr="00A14DE2">
        <w:rPr>
          <w:rFonts w:ascii="Times New Roman" w:eastAsia="Times New Roman" w:hAnsi="Times New Roman" w:cs="Times New Roman"/>
          <w:sz w:val="24"/>
          <w:szCs w:val="24"/>
        </w:rPr>
        <w:t xml:space="preserve">6 šāvieni pozīcijā uz ceļgala vai ceļgaliem, obligāta magazīna maiņa </w:t>
      </w:r>
      <w:r w:rsidRPr="00A14DE2">
        <w:rPr>
          <w:rFonts w:ascii="Times New Roman" w:eastAsia="Calibri" w:hAnsi="Times New Roman" w:cs="Times New Roman"/>
          <w:sz w:val="24"/>
          <w:szCs w:val="24"/>
          <w:lang w:eastAsia="zh-CN"/>
        </w:rPr>
        <w:t>(atļauts atbalstam izmantot aizsega malu - “stabu”);</w:t>
      </w:r>
    </w:p>
    <w:p w:rsidR="00A14DE2" w:rsidRPr="00A14DE2" w:rsidP="00A14DE2" w14:paraId="614B66AE" w14:textId="77777777">
      <w:pPr>
        <w:numPr>
          <w:ilvl w:val="0"/>
          <w:numId w:val="8"/>
        </w:numPr>
        <w:tabs>
          <w:tab w:val="left" w:pos="567"/>
          <w:tab w:val="left" w:pos="720"/>
          <w:tab w:val="left" w:pos="2410"/>
          <w:tab w:val="left" w:pos="2835"/>
        </w:tabs>
        <w:ind w:left="2410" w:hanging="283"/>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6 šāvieni pozīcijā  no aizsega kreisās puses – pistole kreisajā rokā, šāvējs stāv no aizsega labās puses, obligāta magazīnas maiņa;</w:t>
      </w:r>
    </w:p>
    <w:p w:rsidR="00A14DE2" w:rsidRPr="00A14DE2" w:rsidP="00A14DE2" w14:paraId="24AF1042" w14:textId="77777777">
      <w:pPr>
        <w:numPr>
          <w:ilvl w:val="0"/>
          <w:numId w:val="8"/>
        </w:numPr>
        <w:tabs>
          <w:tab w:val="left" w:pos="567"/>
          <w:tab w:val="left" w:pos="720"/>
          <w:tab w:val="left" w:pos="2410"/>
          <w:tab w:val="left" w:pos="2835"/>
        </w:tabs>
        <w:ind w:left="2410" w:hanging="283"/>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6 šāvieni no aizsega labās puses – pistole labajā rokā, šāvējs stāv no aizsega labās puses.</w:t>
      </w:r>
    </w:p>
    <w:p w:rsidR="00A14DE2" w:rsidRPr="00A14DE2" w:rsidP="00A14DE2" w14:paraId="6B0F6ECB" w14:textId="77777777">
      <w:pPr>
        <w:tabs>
          <w:tab w:val="left" w:pos="567"/>
          <w:tab w:val="left" w:pos="720"/>
          <w:tab w:val="left" w:pos="2410"/>
          <w:tab w:val="left" w:pos="2835"/>
        </w:tabs>
        <w:ind w:left="2127" w:firstLine="0"/>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Ieroci tur ar divām rokām, ieroci pret aizsegu atbalstīt aizliegts (ar roku pie aizsega atļauts pieskarties). Vingrinājuma izpildes laiks 90 sekundes.</w:t>
      </w:r>
    </w:p>
    <w:p w:rsidR="00A14DE2" w:rsidRPr="00A14DE2" w:rsidP="00A14DE2" w14:paraId="4A1A5223" w14:textId="77777777">
      <w:pPr>
        <w:numPr>
          <w:ilvl w:val="4"/>
          <w:numId w:val="13"/>
        </w:numPr>
        <w:tabs>
          <w:tab w:val="left" w:pos="567"/>
          <w:tab w:val="left" w:pos="720"/>
          <w:tab w:val="left" w:pos="993"/>
          <w:tab w:val="left" w:pos="2835"/>
        </w:tabs>
        <w:ind w:left="2127" w:hanging="993"/>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Par katru šaušanas vietas ierobežojuma līnijas pārkāpumu, tiek anulēts viens labākais trāpījums;</w:t>
      </w:r>
    </w:p>
    <w:p w:rsidR="00A14DE2" w:rsidRPr="00A14DE2" w:rsidP="00A14DE2" w14:paraId="6ECDF43C" w14:textId="77777777">
      <w:pPr>
        <w:numPr>
          <w:ilvl w:val="4"/>
          <w:numId w:val="13"/>
        </w:numPr>
        <w:tabs>
          <w:tab w:val="left" w:pos="567"/>
          <w:tab w:val="left" w:pos="720"/>
          <w:tab w:val="left" w:pos="993"/>
          <w:tab w:val="left" w:pos="2835"/>
        </w:tabs>
        <w:ind w:left="2127" w:hanging="993"/>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dalībnieka sākuma pozīcija – stāvus ar seju pret mērķi, pistole makstī, rokas nolaistas lejā gar sāniem;</w:t>
      </w:r>
    </w:p>
    <w:p w:rsidR="00A14DE2" w:rsidRPr="00A14DE2" w:rsidP="00A14DE2" w14:paraId="6E1F94BC" w14:textId="77777777">
      <w:pPr>
        <w:numPr>
          <w:ilvl w:val="4"/>
          <w:numId w:val="13"/>
        </w:numPr>
        <w:tabs>
          <w:tab w:val="left" w:pos="567"/>
          <w:tab w:val="left" w:pos="720"/>
          <w:tab w:val="left" w:pos="993"/>
          <w:tab w:val="left" w:pos="2835"/>
        </w:tabs>
        <w:ind w:left="2127" w:hanging="993"/>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pēc skaņas signāla, dalībnieks izņem pistoli no maksts, ieņem attiecīgo šaušanas pozīciju, sagatavo pistoli šaušanai un izpilda vingrinājumu. Pēc otrā skaņa signāla dalībnieks pārtrauc šaušanu;</w:t>
      </w:r>
    </w:p>
    <w:p w:rsidR="00A14DE2" w:rsidRPr="00A14DE2" w:rsidP="00A14DE2" w14:paraId="4C99E2B6" w14:textId="77777777">
      <w:pPr>
        <w:numPr>
          <w:ilvl w:val="4"/>
          <w:numId w:val="13"/>
        </w:numPr>
        <w:tabs>
          <w:tab w:val="left" w:pos="567"/>
          <w:tab w:val="left" w:pos="720"/>
          <w:tab w:val="left" w:pos="993"/>
          <w:tab w:val="left" w:pos="2835"/>
        </w:tabs>
        <w:ind w:left="2127" w:hanging="993"/>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par vingrinājuma izpildes procedūras neievērošanas (šāviens pēc otra skaņa signāla) tiek piemērots sods, par katru izdarītu šāvienu pēc otrā skaņas signāla tiek noņemts viena labākā trāpijuma rezultāts;</w:t>
      </w:r>
    </w:p>
    <w:p w:rsidR="00A14DE2" w:rsidRPr="00A14DE2" w:rsidP="00A14DE2" w14:paraId="469B480B" w14:textId="77777777">
      <w:pPr>
        <w:numPr>
          <w:ilvl w:val="4"/>
          <w:numId w:val="13"/>
        </w:numPr>
        <w:tabs>
          <w:tab w:val="left" w:pos="567"/>
          <w:tab w:val="left" w:pos="720"/>
          <w:tab w:val="left" w:pos="993"/>
        </w:tabs>
        <w:ind w:left="2127" w:hanging="993"/>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maksimālais punktu skaits – 480 punkti.</w:t>
      </w:r>
    </w:p>
    <w:p w:rsidR="00A14DE2" w:rsidRPr="00A14DE2" w:rsidP="00A14DE2" w14:paraId="4E27A55D" w14:textId="77777777">
      <w:pPr>
        <w:tabs>
          <w:tab w:val="left" w:pos="567"/>
          <w:tab w:val="left" w:pos="720"/>
          <w:tab w:val="left" w:pos="993"/>
          <w:tab w:val="left" w:pos="2268"/>
        </w:tabs>
        <w:jc w:val="right"/>
        <w:rPr>
          <w:rFonts w:ascii="Times New Roman" w:eastAsia="Times New Roman" w:hAnsi="Times New Roman" w:cs="Times New Roman"/>
          <w:sz w:val="24"/>
          <w:szCs w:val="24"/>
        </w:rPr>
      </w:pPr>
    </w:p>
    <w:p w:rsidR="00A14DE2" w:rsidRPr="00A14DE2" w:rsidP="00A14DE2" w14:paraId="61FFB2AE" w14:textId="77777777">
      <w:pPr>
        <w:tabs>
          <w:tab w:val="left" w:pos="567"/>
          <w:tab w:val="left" w:pos="720"/>
          <w:tab w:val="left" w:pos="993"/>
          <w:tab w:val="left" w:pos="2268"/>
        </w:tabs>
        <w:jc w:val="right"/>
        <w:rPr>
          <w:rFonts w:ascii="Times New Roman" w:eastAsia="Times New Roman" w:hAnsi="Times New Roman" w:cs="Times New Roman"/>
          <w:sz w:val="24"/>
          <w:szCs w:val="24"/>
        </w:rPr>
      </w:pPr>
    </w:p>
    <w:p w:rsidR="00A14DE2" w:rsidRPr="00A14DE2" w:rsidP="00A14DE2" w14:paraId="2976AB82" w14:textId="77777777">
      <w:pPr>
        <w:tabs>
          <w:tab w:val="left" w:pos="567"/>
          <w:tab w:val="left" w:pos="720"/>
          <w:tab w:val="left" w:pos="993"/>
          <w:tab w:val="left" w:pos="2268"/>
        </w:tabs>
        <w:jc w:val="right"/>
        <w:rPr>
          <w:rFonts w:ascii="Times New Roman" w:eastAsia="Times New Roman" w:hAnsi="Times New Roman" w:cs="Times New Roman"/>
          <w:sz w:val="24"/>
          <w:szCs w:val="24"/>
        </w:rPr>
      </w:pPr>
    </w:p>
    <w:p w:rsidR="00A14DE2" w:rsidRPr="00A14DE2" w:rsidP="00A14DE2" w14:paraId="489E5C17" w14:textId="77777777">
      <w:pPr>
        <w:tabs>
          <w:tab w:val="left" w:pos="567"/>
          <w:tab w:val="left" w:pos="720"/>
          <w:tab w:val="left" w:pos="993"/>
          <w:tab w:val="left" w:pos="2268"/>
        </w:tabs>
        <w:jc w:val="right"/>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1.shēma </w:t>
      </w:r>
    </w:p>
    <w:tbl>
      <w:tblPr>
        <w:tblStyle w:val="TableGrid1"/>
        <w:tblW w:w="0" w:type="auto"/>
        <w:tblInd w:w="2268" w:type="dxa"/>
        <w:tblLook w:val="04A0"/>
      </w:tblPr>
      <w:tblGrid>
        <w:gridCol w:w="1510"/>
      </w:tblGrid>
      <w:tr w14:paraId="6B98DE35" w14:textId="77777777" w:rsidTr="00F97DF3">
        <w:tblPrEx>
          <w:tblW w:w="0" w:type="auto"/>
          <w:tblInd w:w="2268" w:type="dxa"/>
          <w:tblLook w:val="04A0"/>
        </w:tblPrEx>
        <w:trPr>
          <w:trHeight w:val="869"/>
        </w:trPr>
        <w:tc>
          <w:tcPr>
            <w:tcW w:w="1510" w:type="dxa"/>
            <w:vAlign w:val="center"/>
          </w:tcPr>
          <w:p w:rsidR="00A14DE2" w:rsidRPr="00A14DE2" w:rsidP="00A14DE2" w14:paraId="7E3FAB3A" w14:textId="77777777">
            <w:pPr>
              <w:tabs>
                <w:tab w:val="left" w:pos="567"/>
                <w:tab w:val="left" w:pos="720"/>
                <w:tab w:val="left" w:pos="993"/>
                <w:tab w:val="left" w:pos="2268"/>
              </w:tabs>
              <w:ind w:firstLine="0"/>
              <w:jc w:val="center"/>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Mērķis</w:t>
            </w:r>
          </w:p>
        </w:tc>
      </w:tr>
    </w:tbl>
    <w:p w:rsidR="00A14DE2" w:rsidRPr="00A14DE2" w:rsidP="00A14DE2" w14:paraId="6291871F" w14:textId="77777777">
      <w:pPr>
        <w:tabs>
          <w:tab w:val="left" w:pos="567"/>
          <w:tab w:val="left" w:pos="720"/>
          <w:tab w:val="left" w:pos="993"/>
          <w:tab w:val="left" w:pos="2268"/>
        </w:tabs>
        <w:ind w:left="2268" w:firstLine="0"/>
        <w:contextualSpacing/>
        <w:jc w:val="both"/>
        <w:rPr>
          <w:rFonts w:ascii="Times New Roman" w:eastAsia="Times New Roman" w:hAnsi="Times New Roman" w:cs="Times New Roman"/>
          <w:sz w:val="24"/>
          <w:szCs w:val="24"/>
        </w:rPr>
      </w:pPr>
    </w:p>
    <w:tbl>
      <w:tblPr>
        <w:tblStyle w:val="TableGrid1"/>
        <w:tblW w:w="0" w:type="auto"/>
        <w:tblInd w:w="2877" w:type="dxa"/>
        <w:tblLayout w:type="fixed"/>
        <w:tblLook w:val="04A0"/>
      </w:tblPr>
      <w:tblGrid>
        <w:gridCol w:w="379"/>
      </w:tblGrid>
      <w:tr w14:paraId="184D8C72" w14:textId="77777777" w:rsidTr="00F97DF3">
        <w:tblPrEx>
          <w:tblW w:w="0" w:type="auto"/>
          <w:tblInd w:w="2877" w:type="dxa"/>
          <w:tblLayout w:type="fixed"/>
          <w:tblLook w:val="04A0"/>
        </w:tblPrEx>
        <w:trPr>
          <w:cantSplit/>
          <w:trHeight w:val="1449"/>
        </w:trPr>
        <w:tc>
          <w:tcPr>
            <w:tcW w:w="379" w:type="dxa"/>
            <w:textDirection w:val="tbRl"/>
            <w:vAlign w:val="center"/>
          </w:tcPr>
          <w:p w:rsidR="00A14DE2" w:rsidRPr="00A14DE2" w:rsidP="00A14DE2" w14:paraId="03F99173" w14:textId="77777777">
            <w:pPr>
              <w:tabs>
                <w:tab w:val="left" w:pos="567"/>
                <w:tab w:val="left" w:pos="720"/>
                <w:tab w:val="left" w:pos="993"/>
                <w:tab w:val="left" w:pos="2268"/>
              </w:tabs>
              <w:ind w:left="113" w:right="113" w:firstLine="0"/>
              <w:contextualSpacing/>
              <w:jc w:val="center"/>
              <w:rPr>
                <w:rFonts w:ascii="Times New Roman" w:eastAsia="Times New Roman" w:hAnsi="Times New Roman" w:cs="Times New Roman"/>
                <w:sz w:val="24"/>
                <w:szCs w:val="24"/>
              </w:rPr>
            </w:pPr>
            <w:r w:rsidRPr="00A14DE2">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3360" behindDoc="0" locked="0" layoutInCell="1" allowOverlap="1">
                      <wp:simplePos x="0" y="0"/>
                      <wp:positionH relativeFrom="column">
                        <wp:posOffset>272802</wp:posOffset>
                      </wp:positionH>
                      <wp:positionV relativeFrom="paragraph">
                        <wp:posOffset>743833</wp:posOffset>
                      </wp:positionV>
                      <wp:extent cx="619760" cy="564515"/>
                      <wp:effectExtent l="38100" t="38100" r="27940" b="26035"/>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19760" cy="564515"/>
                              </a:xfrm>
                              <a:prstGeom prst="straightConnector1">
                                <a:avLst/>
                              </a:prstGeom>
                              <a:noFill/>
                              <a:ln w="9525">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5" type="#_x0000_t32" style="width:48.8pt;height:44.45pt;margin-top:58.55pt;margin-left:21.5pt;flip:x y;mso-height-percent:0;mso-height-relative:margin;mso-width-percent:0;mso-width-relative:margin;mso-wrap-distance-bottom:0;mso-wrap-distance-left:9pt;mso-wrap-distance-right:9pt;mso-wrap-distance-top:0;mso-wrap-style:square;position:absolute;visibility:visible;z-index:251664384" strokecolor="#4a7ebb">
                      <v:stroke endarrow="block"/>
                    </v:shape>
                  </w:pict>
                </mc:Fallback>
              </mc:AlternateContent>
            </w:r>
            <w:r w:rsidRPr="00A14DE2">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0288" behindDoc="0" locked="0" layoutInCell="1" allowOverlap="1">
                      <wp:simplePos x="0" y="0"/>
                      <wp:positionH relativeFrom="column">
                        <wp:posOffset>189865</wp:posOffset>
                      </wp:positionH>
                      <wp:positionV relativeFrom="paragraph">
                        <wp:posOffset>672465</wp:posOffset>
                      </wp:positionV>
                      <wp:extent cx="45085" cy="269875"/>
                      <wp:effectExtent l="0" t="0" r="12065" b="15875"/>
                      <wp:wrapNone/>
                      <wp:docPr id="5" name="Oval 5"/>
                      <wp:cNvGraphicFramePr/>
                      <a:graphic xmlns:a="http://schemas.openxmlformats.org/drawingml/2006/main">
                        <a:graphicData uri="http://schemas.microsoft.com/office/word/2010/wordprocessingShape">
                          <wps:wsp xmlns:wps="http://schemas.microsoft.com/office/word/2010/wordprocessingShape">
                            <wps:cNvSpPr/>
                            <wps:spPr>
                              <a:xfrm>
                                <a:off x="0" y="0"/>
                                <a:ext cx="45085" cy="269875"/>
                              </a:xfrm>
                              <a:prstGeom prst="ellipse">
                                <a:avLst/>
                              </a:prstGeom>
                              <a:solidFill>
                                <a:srgbClr val="4F81BD"/>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5" o:spid="_x0000_s1026" style="width:3.55pt;height:21.25pt;margin-top:52.95pt;margin-left:14.95pt;mso-wrap-distance-bottom:0;mso-wrap-distance-left:9pt;mso-wrap-distance-right:9pt;mso-wrap-distance-top:0;mso-wrap-style:square;position:absolute;v-text-anchor:middle;visibility:visible;z-index:251661312" fillcolor="#4f81bd" strokecolor="black" strokeweight="2pt"/>
                  </w:pict>
                </mc:Fallback>
              </mc:AlternateContent>
            </w:r>
            <w:r w:rsidRPr="00A14DE2">
              <w:rPr>
                <w:rFonts w:ascii="Times New Roman" w:eastAsia="Times New Roman" w:hAnsi="Times New Roman" w:cs="Times New Roman"/>
                <w:sz w:val="24"/>
                <w:szCs w:val="24"/>
              </w:rPr>
              <w:t>Aizsegs</w:t>
            </w:r>
          </w:p>
        </w:tc>
      </w:tr>
    </w:tbl>
    <w:p w:rsidR="00A14DE2" w:rsidRPr="00A14DE2" w:rsidP="00A14DE2" w14:paraId="7211B692" w14:textId="77777777">
      <w:pPr>
        <w:tabs>
          <w:tab w:val="left" w:pos="567"/>
          <w:tab w:val="left" w:pos="720"/>
          <w:tab w:val="left" w:pos="993"/>
          <w:tab w:val="left" w:pos="2268"/>
        </w:tabs>
        <w:ind w:left="4320" w:firstLine="0"/>
        <w:jc w:val="both"/>
        <w:rPr>
          <w:rFonts w:ascii="Times New Roman" w:eastAsia="Times New Roman" w:hAnsi="Times New Roman" w:cs="Times New Roman"/>
          <w:sz w:val="24"/>
          <w:szCs w:val="24"/>
        </w:rPr>
      </w:pPr>
      <w:r w:rsidRPr="00A14DE2">
        <w:rPr>
          <w:noProof/>
          <w:lang w:eastAsia="lv-LV"/>
        </w:rPr>
        <mc:AlternateContent>
          <mc:Choice Requires="wps">
            <w:drawing>
              <wp:anchor distT="0" distB="0" distL="114300" distR="114300" simplePos="0" relativeHeight="251658240" behindDoc="0" locked="0" layoutInCell="1" allowOverlap="1">
                <wp:simplePos x="0" y="0"/>
                <wp:positionH relativeFrom="column">
                  <wp:posOffset>2001520</wp:posOffset>
                </wp:positionH>
                <wp:positionV relativeFrom="paragraph">
                  <wp:posOffset>13335</wp:posOffset>
                </wp:positionV>
                <wp:extent cx="34925" cy="909320"/>
                <wp:effectExtent l="38100" t="0" r="60325" b="62230"/>
                <wp:wrapNone/>
                <wp:docPr id="8" name="Straight Arrow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34925" cy="909320"/>
                        </a:xfrm>
                        <a:prstGeom prst="straightConnector1">
                          <a:avLst/>
                        </a:prstGeom>
                        <a:noFill/>
                        <a:ln w="9525">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7" type="#_x0000_t32" style="width:2.75pt;height:71.6pt;margin-top:1.05pt;margin-left:157.6pt;mso-height-percent:0;mso-height-relative:margin;mso-width-percent:0;mso-width-relative:margin;mso-wrap-distance-bottom:0;mso-wrap-distance-left:9pt;mso-wrap-distance-right:9pt;mso-wrap-distance-top:0;mso-wrap-style:square;position:absolute;visibility:visible;z-index:251659264" strokecolor="black">
                <v:stroke endarrow="block"/>
              </v:shape>
            </w:pict>
          </mc:Fallback>
        </mc:AlternateContent>
      </w:r>
      <w:r w:rsidRPr="00A14DE2">
        <w:rPr>
          <w:rFonts w:ascii="Times New Roman" w:eastAsia="Times New Roman" w:hAnsi="Times New Roman" w:cs="Times New Roman"/>
          <w:sz w:val="24"/>
          <w:szCs w:val="24"/>
        </w:rPr>
        <w:t>roku izvietojums</w:t>
      </w:r>
    </w:p>
    <w:p w:rsidR="00A14DE2" w:rsidRPr="00A14DE2" w:rsidP="00A14DE2" w14:paraId="2C95F1FB" w14:textId="77777777">
      <w:pPr>
        <w:tabs>
          <w:tab w:val="left" w:pos="567"/>
          <w:tab w:val="left" w:pos="720"/>
          <w:tab w:val="left" w:pos="993"/>
          <w:tab w:val="left" w:pos="2268"/>
        </w:tabs>
        <w:ind w:firstLine="0"/>
        <w:jc w:val="both"/>
        <w:rPr>
          <w:rFonts w:ascii="Times New Roman" w:eastAsia="Times New Roman" w:hAnsi="Times New Roman" w:cs="Times New Roman"/>
          <w:sz w:val="24"/>
          <w:szCs w:val="24"/>
        </w:rPr>
      </w:pPr>
      <w:r w:rsidRPr="00A14DE2">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5408" behindDoc="0" locked="0" layoutInCell="1" allowOverlap="1">
                <wp:simplePos x="0" y="0"/>
                <wp:positionH relativeFrom="column">
                  <wp:posOffset>1297305</wp:posOffset>
                </wp:positionH>
                <wp:positionV relativeFrom="paragraph">
                  <wp:posOffset>331636</wp:posOffset>
                </wp:positionV>
                <wp:extent cx="492539" cy="341906"/>
                <wp:effectExtent l="0" t="38100" r="60325" b="20320"/>
                <wp:wrapNone/>
                <wp:docPr id="9" name="Straight Arrow Connector 9"/>
                <wp:cNvGraphicFramePr/>
                <a:graphic xmlns:a="http://schemas.openxmlformats.org/drawingml/2006/main">
                  <a:graphicData uri="http://schemas.microsoft.com/office/word/2010/wordprocessingShape">
                    <wps:wsp xmlns:wps="http://schemas.microsoft.com/office/word/2010/wordprocessingShape">
                      <wps:cNvCnPr/>
                      <wps:spPr>
                        <a:xfrm flipV="1">
                          <a:off x="0" y="0"/>
                          <a:ext cx="492539" cy="341906"/>
                        </a:xfrm>
                        <a:prstGeom prst="straightConnector1">
                          <a:avLst/>
                        </a:prstGeom>
                        <a:noFill/>
                        <a:ln w="9525">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8" type="#_x0000_t32" style="width:38.8pt;height:26.9pt;margin-top:26.1pt;margin-left:102.15pt;flip:y;mso-height-percent:0;mso-height-relative:margin;mso-width-percent:0;mso-width-relative:margin;mso-wrap-distance-bottom:0;mso-wrap-distance-left:9pt;mso-wrap-distance-right:9pt;mso-wrap-distance-top:0;mso-wrap-style:square;position:absolute;visibility:visible;z-index:251666432" strokecolor="#4a7ebb">
                <v:stroke endarrow="block"/>
              </v:shape>
            </w:pict>
          </mc:Fallback>
        </mc:AlternateContent>
      </w:r>
      <w:r w:rsidRPr="00A14DE2">
        <w:rPr>
          <w:noProof/>
          <w:lang w:eastAsia="lv-LV"/>
        </w:rPr>
        <w:drawing>
          <wp:anchor distT="0" distB="0" distL="114300" distR="114300" simplePos="0" relativeHeight="251662336" behindDoc="0" locked="0" layoutInCell="1" allowOverlap="1">
            <wp:simplePos x="0" y="0"/>
            <wp:positionH relativeFrom="column">
              <wp:posOffset>1837635</wp:posOffset>
            </wp:positionH>
            <wp:positionV relativeFrom="paragraph">
              <wp:posOffset>21452</wp:posOffset>
            </wp:positionV>
            <wp:extent cx="127000" cy="292735"/>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000" cy="292735"/>
                    </a:xfrm>
                    <a:prstGeom prst="rect">
                      <a:avLst/>
                    </a:prstGeom>
                    <a:noFill/>
                  </pic:spPr>
                </pic:pic>
              </a:graphicData>
            </a:graphic>
            <wp14:sizeRelH relativeFrom="margin">
              <wp14:pctWidth>0</wp14:pctWidth>
            </wp14:sizeRelH>
          </wp:anchor>
        </w:drawing>
      </w:r>
      <w:r w:rsidRPr="00A14DE2">
        <w:rPr>
          <w:rFonts w:ascii="Times New Roman" w:eastAsia="Times New Roman" w:hAnsi="Times New Roman" w:cs="Times New Roman"/>
          <w:sz w:val="24"/>
          <w:szCs w:val="24"/>
        </w:rPr>
        <w:t xml:space="preserve">                                                                                   </w:t>
      </w:r>
      <w:r w:rsidRPr="00A14DE2">
        <w:rPr>
          <w:rFonts w:ascii="Times New Roman" w:eastAsia="Times New Roman" w:hAnsi="Times New Roman" w:cs="Times New Roman"/>
          <w:sz w:val="24"/>
          <w:szCs w:val="24"/>
        </w:rPr>
        <w:br w:type="textWrapping" w:clear="all"/>
      </w:r>
    </w:p>
    <w:p w:rsidR="00A14DE2" w:rsidRPr="00A14DE2" w:rsidP="00A14DE2" w14:paraId="0F70F63D" w14:textId="77777777">
      <w:pPr>
        <w:tabs>
          <w:tab w:val="left" w:pos="567"/>
          <w:tab w:val="left" w:pos="720"/>
          <w:tab w:val="left" w:pos="993"/>
          <w:tab w:val="left" w:pos="2268"/>
        </w:tabs>
        <w:ind w:left="2268" w:firstLine="0"/>
        <w:contextualSpacing/>
        <w:jc w:val="both"/>
        <w:rPr>
          <w:rFonts w:ascii="Times New Roman" w:eastAsia="Times New Roman" w:hAnsi="Times New Roman" w:cs="Times New Roman"/>
          <w:sz w:val="24"/>
          <w:szCs w:val="24"/>
        </w:rPr>
      </w:pPr>
    </w:p>
    <w:p w:rsidR="00A14DE2" w:rsidRPr="00A14DE2" w:rsidP="00A14DE2" w14:paraId="7BA343A5" w14:textId="77777777">
      <w:pPr>
        <w:tabs>
          <w:tab w:val="left" w:pos="567"/>
          <w:tab w:val="left" w:pos="720"/>
          <w:tab w:val="left" w:pos="993"/>
          <w:tab w:val="left" w:pos="2268"/>
          <w:tab w:val="left" w:pos="3957"/>
        </w:tabs>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kāju izvietojums</w:t>
      </w:r>
    </w:p>
    <w:p w:rsidR="00A14DE2" w:rsidRPr="00A14DE2" w:rsidP="00A14DE2" w14:paraId="416707B4" w14:textId="77777777">
      <w:pPr>
        <w:tabs>
          <w:tab w:val="left" w:pos="567"/>
          <w:tab w:val="left" w:pos="720"/>
          <w:tab w:val="left" w:pos="993"/>
          <w:tab w:val="left" w:pos="2268"/>
          <w:tab w:val="left" w:pos="3957"/>
        </w:tabs>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ab/>
      </w:r>
      <w:r w:rsidRPr="00A14DE2">
        <w:rPr>
          <w:rFonts w:ascii="Times New Roman" w:eastAsia="Times New Roman" w:hAnsi="Times New Roman" w:cs="Times New Roman"/>
          <w:sz w:val="24"/>
          <w:szCs w:val="24"/>
        </w:rPr>
        <w:tab/>
      </w:r>
      <w:r w:rsidRPr="00A14DE2">
        <w:rPr>
          <w:rFonts w:ascii="Times New Roman" w:eastAsia="Times New Roman" w:hAnsi="Times New Roman" w:cs="Times New Roman"/>
          <w:sz w:val="24"/>
          <w:szCs w:val="24"/>
        </w:rPr>
        <w:tab/>
      </w:r>
      <w:r w:rsidRPr="00A14DE2">
        <w:rPr>
          <w:rFonts w:ascii="Times New Roman" w:eastAsia="Times New Roman" w:hAnsi="Times New Roman" w:cs="Times New Roman"/>
          <w:sz w:val="24"/>
          <w:szCs w:val="24"/>
        </w:rPr>
        <w:tab/>
      </w:r>
    </w:p>
    <w:p w:rsidR="00A14DE2" w:rsidRPr="00A14DE2" w:rsidP="00A14DE2" w14:paraId="289F5A7C" w14:textId="77777777">
      <w:pPr>
        <w:numPr>
          <w:ilvl w:val="3"/>
          <w:numId w:val="13"/>
        </w:numPr>
        <w:tabs>
          <w:tab w:val="left" w:pos="567"/>
          <w:tab w:val="left" w:pos="720"/>
          <w:tab w:val="left" w:pos="993"/>
        </w:tabs>
        <w:ind w:left="1276" w:hanging="709"/>
        <w:contextualSpacing/>
        <w:jc w:val="both"/>
        <w:rPr>
          <w:rFonts w:ascii="Times New Roman" w:eastAsia="Times New Roman" w:hAnsi="Times New Roman" w:cs="Times New Roman"/>
          <w:b/>
          <w:sz w:val="24"/>
          <w:szCs w:val="24"/>
        </w:rPr>
      </w:pPr>
      <w:r w:rsidRPr="00A14DE2">
        <w:rPr>
          <w:rFonts w:ascii="Times New Roman" w:eastAsia="Times New Roman" w:hAnsi="Times New Roman" w:cs="Times New Roman"/>
          <w:sz w:val="24"/>
          <w:szCs w:val="24"/>
        </w:rPr>
        <w:t xml:space="preserve"> </w:t>
      </w:r>
      <w:r w:rsidRPr="00A14DE2">
        <w:rPr>
          <w:rFonts w:ascii="Times New Roman" w:eastAsia="Times New Roman" w:hAnsi="Times New Roman" w:cs="Times New Roman"/>
          <w:b/>
          <w:sz w:val="24"/>
          <w:szCs w:val="24"/>
        </w:rPr>
        <w:t>Otrais vingrinājums “Prezidents”:</w:t>
      </w:r>
    </w:p>
    <w:p w:rsidR="00A14DE2" w:rsidRPr="00A14DE2" w:rsidP="00A14DE2" w14:paraId="045F1593" w14:textId="77777777">
      <w:pPr>
        <w:numPr>
          <w:ilvl w:val="4"/>
          <w:numId w:val="13"/>
        </w:numPr>
        <w:tabs>
          <w:tab w:val="left" w:pos="567"/>
          <w:tab w:val="left" w:pos="720"/>
          <w:tab w:val="left" w:pos="993"/>
        </w:tabs>
        <w:ind w:left="2268" w:hanging="992"/>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šaušanas distancē 9 metri, 3 IPSC mērķi viena līnija, minimālais šāvienu skaits 12;</w:t>
      </w:r>
    </w:p>
    <w:p w:rsidR="00A14DE2" w:rsidRPr="00A14DE2" w:rsidP="00A14DE2" w14:paraId="4ECB69AA" w14:textId="77777777">
      <w:pPr>
        <w:numPr>
          <w:ilvl w:val="4"/>
          <w:numId w:val="13"/>
        </w:numPr>
        <w:tabs>
          <w:tab w:val="left" w:pos="567"/>
          <w:tab w:val="left" w:pos="720"/>
          <w:tab w:val="left" w:pos="993"/>
        </w:tabs>
        <w:ind w:left="2268" w:hanging="992"/>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starta pozīcija, stāvot boksā (kvadrāts 1 metrs reiz 1 metrs), ar muguru pret mērķiem, abas delnas paceltas virs pleciem, ar kāju pirkstgaliem pieskaroties atzīmēm pie boksa apmales. Pistole makstī, aptvere pievienota pistolei (ierocis ir sagatavots šaušanai – patrona ievadīta patrontelpā);</w:t>
      </w:r>
    </w:p>
    <w:p w:rsidR="00A14DE2" w:rsidRPr="00A14DE2" w:rsidP="00A14DE2" w14:paraId="6CA1809D" w14:textId="77777777">
      <w:pPr>
        <w:numPr>
          <w:ilvl w:val="4"/>
          <w:numId w:val="13"/>
        </w:numPr>
        <w:tabs>
          <w:tab w:val="left" w:pos="567"/>
          <w:tab w:val="left" w:pos="720"/>
          <w:tab w:val="left" w:pos="993"/>
        </w:tabs>
        <w:ind w:left="2268" w:hanging="992"/>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pēc skaņas signāla neizejot no boksa, dalībnieks šauj pa trīs mērķiem jebkurā secībā, vismaz pa diviem šāvieniem katrā, veic obligātu magazīnu maiņu un atkārtoti šauj trijos mērķos vismaz pa diviem šāvieniem;</w:t>
      </w:r>
    </w:p>
    <w:p w:rsidR="00A14DE2" w:rsidRPr="00A14DE2" w:rsidP="00A14DE2" w14:paraId="0ACFE96B" w14:textId="77777777">
      <w:pPr>
        <w:numPr>
          <w:ilvl w:val="4"/>
          <w:numId w:val="13"/>
        </w:numPr>
        <w:tabs>
          <w:tab w:val="left" w:pos="567"/>
          <w:tab w:val="left" w:pos="720"/>
          <w:tab w:val="left" w:pos="993"/>
        </w:tabs>
        <w:ind w:left="2268" w:hanging="992"/>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w:t>
      </w:r>
      <w:r w:rsidRPr="00A14DE2">
        <w:rPr>
          <w:rFonts w:ascii="Times New Roman" w:eastAsia="Calibri" w:hAnsi="Times New Roman" w:cs="Times New Roman"/>
          <w:sz w:val="24"/>
          <w:szCs w:val="24"/>
          <w:lang w:eastAsia="zh-CN"/>
        </w:rPr>
        <w:t>katrā IPSC mērķī jābūt vismaz četriem trāpījumiem, gadījumā ja mērķī ir vairāk nekā četri trāpījumi, labāko trāpījumu skaita nost.”</w:t>
      </w:r>
    </w:p>
    <w:p w:rsidR="00A14DE2" w:rsidRPr="00A14DE2" w:rsidP="00A14DE2" w14:paraId="653A7460" w14:textId="77777777">
      <w:pPr>
        <w:numPr>
          <w:ilvl w:val="4"/>
          <w:numId w:val="13"/>
        </w:numPr>
        <w:tabs>
          <w:tab w:val="left" w:pos="567"/>
          <w:tab w:val="left" w:pos="720"/>
          <w:tab w:val="left" w:pos="993"/>
        </w:tabs>
        <w:ind w:left="2268" w:hanging="992"/>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maksimālais punktu skaits 60, zona “Alfa” 5 punkti, zona “Čarli” 3 punkti, zona “Delta” 1 punkti, vingrinājuma rezultātu vērtē pēc koeficienta (rezultātu dala ar laiku);</w:t>
      </w:r>
    </w:p>
    <w:p w:rsidR="00A14DE2" w:rsidRPr="00A14DE2" w:rsidP="00A14DE2" w14:paraId="0E8F8429" w14:textId="77777777">
      <w:pPr>
        <w:numPr>
          <w:ilvl w:val="4"/>
          <w:numId w:val="13"/>
        </w:numPr>
        <w:tabs>
          <w:tab w:val="left" w:pos="567"/>
          <w:tab w:val="left" w:pos="720"/>
          <w:tab w:val="left" w:pos="993"/>
        </w:tabs>
        <w:ind w:left="2268" w:hanging="992"/>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par vingrinājuma izpildes procedūras neievērošanu (šaušanas laikā dalībnieks izgāja no boksa) tiek piemērots sods, mīnus 10 punkti.</w:t>
      </w:r>
    </w:p>
    <w:p w:rsidR="00A14DE2" w:rsidRPr="00A14DE2" w:rsidP="00A14DE2" w14:paraId="32CDC0FB" w14:textId="77777777">
      <w:pPr>
        <w:tabs>
          <w:tab w:val="left" w:pos="567"/>
          <w:tab w:val="left" w:pos="720"/>
          <w:tab w:val="left" w:pos="993"/>
        </w:tabs>
        <w:ind w:left="2268" w:firstLine="0"/>
        <w:contextualSpacing/>
        <w:jc w:val="both"/>
        <w:rPr>
          <w:rFonts w:ascii="Times New Roman" w:eastAsia="Times New Roman" w:hAnsi="Times New Roman" w:cs="Times New Roman"/>
          <w:sz w:val="24"/>
          <w:szCs w:val="24"/>
        </w:rPr>
      </w:pPr>
    </w:p>
    <w:p w:rsidR="00A14DE2" w:rsidRPr="00A14DE2" w:rsidP="00A14DE2" w14:paraId="1A713DD8" w14:textId="77777777">
      <w:pPr>
        <w:tabs>
          <w:tab w:val="left" w:pos="567"/>
          <w:tab w:val="left" w:pos="720"/>
          <w:tab w:val="left" w:pos="993"/>
        </w:tabs>
        <w:ind w:left="1276" w:hanging="567"/>
        <w:contextualSpacing/>
        <w:jc w:val="both"/>
        <w:rPr>
          <w:rFonts w:ascii="Times New Roman" w:eastAsia="Times New Roman" w:hAnsi="Times New Roman" w:cs="Times New Roman"/>
          <w:b/>
          <w:sz w:val="24"/>
          <w:szCs w:val="24"/>
        </w:rPr>
      </w:pPr>
      <w:r w:rsidRPr="00A14DE2">
        <w:rPr>
          <w:rFonts w:ascii="Times New Roman" w:eastAsia="Times New Roman" w:hAnsi="Times New Roman" w:cs="Times New Roman"/>
          <w:b/>
          <w:sz w:val="24"/>
          <w:szCs w:val="24"/>
        </w:rPr>
        <w:t>7.8.2.4.  Trešais vingrinājums “Galds”:</w:t>
      </w:r>
    </w:p>
    <w:p w:rsidR="00A14DE2" w:rsidRPr="00A14DE2" w:rsidP="00A14DE2" w14:paraId="055E4716" w14:textId="77777777">
      <w:pPr>
        <w:ind w:left="2268" w:hanging="992"/>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7.8.2.4.1. šaušanas distancē 15, 10, 5 metri, 6 IPSC mērķi un 2 soda mērķi, minimālais šāvienu skaits 18;</w:t>
      </w:r>
    </w:p>
    <w:p w:rsidR="00A14DE2" w:rsidRPr="00A14DE2" w:rsidP="00A14DE2" w14:paraId="0CD9D2A3" w14:textId="77777777">
      <w:pPr>
        <w:numPr>
          <w:ilvl w:val="4"/>
          <w:numId w:val="14"/>
        </w:numPr>
        <w:ind w:left="2268" w:hanging="992"/>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vingrinājumu izpilda ar vienu vai ar abām rokām, pēc izvēles;</w:t>
      </w:r>
    </w:p>
    <w:p w:rsidR="00A14DE2" w:rsidRPr="00A14DE2" w:rsidP="00A14DE2" w14:paraId="1B72812C" w14:textId="77777777">
      <w:pPr>
        <w:numPr>
          <w:ilvl w:val="4"/>
          <w:numId w:val="14"/>
        </w:numPr>
        <w:ind w:left="2268" w:hanging="992"/>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starta pozīcija: B1, sēžot aiz galda, plaukstas uz “tastatūras” (apzīmējums uz galda), pistole makstī (ar pievienotu magazīnu, bez patronas patrontelpā) (2.shēma); </w:t>
      </w:r>
    </w:p>
    <w:p w:rsidR="00A14DE2" w:rsidRPr="00A14DE2" w:rsidP="00A14DE2" w14:paraId="12D2332E" w14:textId="77777777">
      <w:pPr>
        <w:numPr>
          <w:ilvl w:val="4"/>
          <w:numId w:val="14"/>
        </w:numPr>
        <w:ind w:left="2268" w:hanging="992"/>
        <w:contextualSpacing/>
        <w:jc w:val="both"/>
        <w:rPr>
          <w:rFonts w:ascii="Times New Roman" w:eastAsia="Times New Roman" w:hAnsi="Times New Roman" w:cs="Times New Roman"/>
          <w:sz w:val="24"/>
          <w:szCs w:val="24"/>
        </w:rPr>
      </w:pPr>
      <w:r w:rsidRPr="00A14DE2">
        <w:rPr>
          <w:rFonts w:ascii="Times New Roman" w:hAnsi="Times New Roman" w:cs="Times New Roman"/>
          <w:sz w:val="24"/>
          <w:szCs w:val="24"/>
        </w:rPr>
        <w:t>pēc starta signāla, sēžot aiz galda, izšaut uz T1-2 mērķiem vismaz pa trīs šāvieniem katrā, atbrīvot pistoli no magazīnas, pārvietoties uz boksu B2, pistoli turot uz aizslēga aiztures, virzienā uz mērķi, atrodoties boksā B2, šaušanas pozīcija – stāvus, pievienot magazīnu pistolei un izšaut uz T3-4 mērķiem vismaz pa trīs šāvieniem katrā; pēc kā atbrīvot pistoli no magazīnas,  pārvietoties uz boksu B3, pistoli turot uz aizslēga aiztures, virzienā uz mērķi, ieņemt pozīciju uz ceļgala/-iem un izšaut uz T5-6 mērķiem vismaz pa trīs šāvieniem katrā, šaujot no aizsega labās vai kreisās puses pēc izvēles.</w:t>
      </w:r>
    </w:p>
    <w:p w:rsidR="00A14DE2" w:rsidRPr="00A14DE2" w:rsidP="00A14DE2" w14:paraId="2502160C" w14:textId="77777777">
      <w:pPr>
        <w:numPr>
          <w:ilvl w:val="4"/>
          <w:numId w:val="14"/>
        </w:numPr>
        <w:ind w:left="2268" w:hanging="992"/>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katrā IPSC mērķī jābūt vismaz četriem trāpījumiem. Gadījumā, ja mērķī ir vairāk kā četri trāpījumi, ieskaitē iet labākie trāpījumi;</w:t>
      </w:r>
    </w:p>
    <w:p w:rsidR="00A14DE2" w:rsidRPr="00A14DE2" w:rsidP="00A14DE2" w14:paraId="5C1495E3" w14:textId="77777777">
      <w:pPr>
        <w:numPr>
          <w:ilvl w:val="4"/>
          <w:numId w:val="14"/>
        </w:numPr>
        <w:ind w:left="2268" w:hanging="992"/>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maksimālais punktu skaits 90, zona “Alfa” 5 punkti, zona “Čārli” 3 punkti, zona “Delta” 1 punkts, vingrinājuma rezultātu vērtē pēc koeficienta (rezultātu dala ar laiku);</w:t>
      </w:r>
    </w:p>
    <w:p w:rsidR="00A14DE2" w:rsidRPr="00A14DE2" w:rsidP="00A14DE2" w14:paraId="1CC702E7" w14:textId="77777777">
      <w:pPr>
        <w:numPr>
          <w:ilvl w:val="4"/>
          <w:numId w:val="14"/>
        </w:numPr>
        <w:ind w:left="2268" w:hanging="992"/>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par vingrinājuma izpildes procedūras neievērošanu (šaušanas laikā dalībnieks iziet no boksa) tiek piemērots sods – mīnus 10 punkti.</w:t>
      </w:r>
    </w:p>
    <w:p w:rsidR="00A14DE2" w:rsidRPr="00A14DE2" w:rsidP="00A14DE2" w14:paraId="19C71ECE" w14:textId="77777777">
      <w:pPr>
        <w:jc w:val="both"/>
        <w:rPr>
          <w:rFonts w:ascii="Times New Roman" w:eastAsia="Times New Roman" w:hAnsi="Times New Roman" w:cs="Times New Roman"/>
          <w:sz w:val="24"/>
          <w:szCs w:val="24"/>
        </w:rPr>
      </w:pPr>
    </w:p>
    <w:p w:rsidR="00A14DE2" w:rsidRPr="00A14DE2" w:rsidP="00A14DE2" w14:paraId="06F571DF" w14:textId="77777777">
      <w:pPr>
        <w:jc w:val="right"/>
        <w:rPr>
          <w:rFonts w:ascii="Times New Roman" w:eastAsia="Times New Roman" w:hAnsi="Times New Roman" w:cs="Times New Roman"/>
          <w:sz w:val="24"/>
          <w:szCs w:val="24"/>
        </w:rPr>
      </w:pPr>
    </w:p>
    <w:p w:rsidR="00A14DE2" w:rsidRPr="00A14DE2" w:rsidP="00A14DE2" w14:paraId="111E31DC" w14:textId="77777777">
      <w:pPr>
        <w:jc w:val="right"/>
        <w:rPr>
          <w:rFonts w:ascii="Times New Roman" w:eastAsia="Times New Roman" w:hAnsi="Times New Roman" w:cs="Times New Roman"/>
          <w:sz w:val="24"/>
          <w:szCs w:val="24"/>
        </w:rPr>
      </w:pPr>
    </w:p>
    <w:p w:rsidR="00A14DE2" w:rsidRPr="00A14DE2" w:rsidP="00A14DE2" w14:paraId="4E6B8117" w14:textId="77777777">
      <w:pPr>
        <w:jc w:val="right"/>
        <w:rPr>
          <w:rFonts w:ascii="Times New Roman" w:eastAsia="Times New Roman" w:hAnsi="Times New Roman" w:cs="Times New Roman"/>
          <w:sz w:val="24"/>
          <w:szCs w:val="24"/>
        </w:rPr>
      </w:pPr>
    </w:p>
    <w:p w:rsidR="00A14DE2" w:rsidRPr="00A14DE2" w:rsidP="00A14DE2" w14:paraId="0D4423BA" w14:textId="77777777">
      <w:pPr>
        <w:jc w:val="right"/>
        <w:rPr>
          <w:rFonts w:ascii="Times New Roman" w:eastAsia="Times New Roman" w:hAnsi="Times New Roman" w:cs="Times New Roman"/>
          <w:sz w:val="24"/>
          <w:szCs w:val="24"/>
        </w:rPr>
      </w:pPr>
    </w:p>
    <w:p w:rsidR="00A14DE2" w:rsidRPr="00A14DE2" w:rsidP="00A14DE2" w14:paraId="0A1B5E48" w14:textId="77777777">
      <w:pPr>
        <w:jc w:val="right"/>
        <w:rPr>
          <w:rFonts w:ascii="Times New Roman" w:eastAsia="Times New Roman" w:hAnsi="Times New Roman" w:cs="Times New Roman"/>
          <w:sz w:val="24"/>
          <w:szCs w:val="24"/>
        </w:rPr>
      </w:pPr>
    </w:p>
    <w:p w:rsidR="00A14DE2" w:rsidRPr="00A14DE2" w:rsidP="00A14DE2" w14:paraId="56FC9D1D" w14:textId="77777777">
      <w:pPr>
        <w:jc w:val="right"/>
        <w:rPr>
          <w:rFonts w:ascii="Times New Roman" w:eastAsia="Times New Roman" w:hAnsi="Times New Roman" w:cs="Times New Roman"/>
          <w:sz w:val="24"/>
          <w:szCs w:val="24"/>
        </w:rPr>
      </w:pPr>
    </w:p>
    <w:p w:rsidR="00A14DE2" w:rsidRPr="00A14DE2" w:rsidP="00A14DE2" w14:paraId="34243AC7" w14:textId="77777777">
      <w:pPr>
        <w:jc w:val="right"/>
        <w:rPr>
          <w:rFonts w:ascii="Times New Roman" w:eastAsia="Times New Roman" w:hAnsi="Times New Roman" w:cs="Times New Roman"/>
          <w:sz w:val="24"/>
          <w:szCs w:val="24"/>
        </w:rPr>
      </w:pPr>
    </w:p>
    <w:p w:rsidR="00A14DE2" w:rsidRPr="00A14DE2" w:rsidP="00A14DE2" w14:paraId="6CEFA494" w14:textId="77777777">
      <w:pPr>
        <w:jc w:val="right"/>
        <w:rPr>
          <w:rFonts w:ascii="Times New Roman" w:eastAsia="Times New Roman" w:hAnsi="Times New Roman" w:cs="Times New Roman"/>
          <w:sz w:val="24"/>
          <w:szCs w:val="24"/>
        </w:rPr>
      </w:pPr>
    </w:p>
    <w:p w:rsidR="00A14DE2" w:rsidRPr="00A14DE2" w:rsidP="00A14DE2" w14:paraId="4089BC20" w14:textId="77777777">
      <w:pPr>
        <w:jc w:val="right"/>
        <w:rPr>
          <w:rFonts w:ascii="Times New Roman" w:eastAsia="Times New Roman" w:hAnsi="Times New Roman" w:cs="Times New Roman"/>
          <w:sz w:val="24"/>
          <w:szCs w:val="24"/>
        </w:rPr>
      </w:pPr>
    </w:p>
    <w:p w:rsidR="00A14DE2" w:rsidRPr="00A14DE2" w:rsidP="00A14DE2" w14:paraId="7F02E2ED" w14:textId="77777777">
      <w:pPr>
        <w:jc w:val="right"/>
        <w:rPr>
          <w:rFonts w:ascii="Times New Roman" w:eastAsia="Times New Roman" w:hAnsi="Times New Roman" w:cs="Times New Roman"/>
          <w:sz w:val="24"/>
          <w:szCs w:val="24"/>
        </w:rPr>
      </w:pPr>
    </w:p>
    <w:p w:rsidR="00A14DE2" w:rsidRPr="00A14DE2" w:rsidP="00A14DE2" w14:paraId="2CC88CFE" w14:textId="77777777">
      <w:pPr>
        <w:jc w:val="right"/>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2.shēma</w:t>
      </w:r>
    </w:p>
    <w:p w:rsidR="00A14DE2" w:rsidRPr="00A14DE2" w:rsidP="00A14DE2" w14:paraId="24D5BF85" w14:textId="77777777">
      <w:pPr>
        <w:tabs>
          <w:tab w:val="left" w:pos="567"/>
          <w:tab w:val="left" w:pos="720"/>
          <w:tab w:val="left" w:pos="993"/>
        </w:tabs>
        <w:ind w:left="2268" w:hanging="992"/>
        <w:contextualSpacing/>
        <w:jc w:val="both"/>
        <w:rPr>
          <w:rFonts w:ascii="Times New Roman" w:eastAsia="Times New Roman" w:hAnsi="Times New Roman" w:cs="Times New Roman"/>
          <w:sz w:val="24"/>
          <w:szCs w:val="24"/>
        </w:rPr>
      </w:pPr>
    </w:p>
    <w:p w:rsidR="00A14DE2" w:rsidRPr="00A14DE2" w:rsidP="00A14DE2" w14:paraId="37212397" w14:textId="77777777">
      <w:pPr>
        <w:tabs>
          <w:tab w:val="left" w:pos="567"/>
          <w:tab w:val="left" w:pos="720"/>
          <w:tab w:val="left" w:pos="993"/>
        </w:tabs>
        <w:ind w:left="2268" w:hanging="992"/>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w:t>
      </w:r>
      <w:r w:rsidRPr="00A14DE2">
        <w:rPr>
          <w:noProof/>
          <w:sz w:val="26"/>
          <w:lang w:eastAsia="lv-LV"/>
        </w:rPr>
        <w:drawing>
          <wp:inline distT="0" distB="0" distL="0" distR="0">
            <wp:extent cx="2714625" cy="2495550"/>
            <wp:effectExtent l="0" t="0" r="9525" b="0"/>
            <wp:docPr id="6" name="Picture 1" descr="A diagram of different types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diagram of different types of objects&#10;&#10;Description automatically generated"/>
                    <pic:cNvPicPr/>
                  </pic:nvPicPr>
                  <pic:blipFill>
                    <a:blip xmlns:r="http://schemas.openxmlformats.org/officeDocument/2006/relationships" r:embed="rId9"/>
                    <a:stretch>
                      <a:fillRect/>
                    </a:stretch>
                  </pic:blipFill>
                  <pic:spPr>
                    <a:xfrm>
                      <a:off x="0" y="0"/>
                      <a:ext cx="2776072" cy="2552038"/>
                    </a:xfrm>
                    <a:prstGeom prst="rect">
                      <a:avLst/>
                    </a:prstGeom>
                  </pic:spPr>
                </pic:pic>
              </a:graphicData>
            </a:graphic>
          </wp:inline>
        </w:drawing>
      </w:r>
    </w:p>
    <w:p w:rsidR="00A14DE2" w:rsidRPr="00A14DE2" w:rsidP="00A14DE2" w14:paraId="0D5F1C45" w14:textId="77777777">
      <w:pPr>
        <w:numPr>
          <w:ilvl w:val="2"/>
          <w:numId w:val="14"/>
        </w:numPr>
        <w:tabs>
          <w:tab w:val="left" w:pos="567"/>
          <w:tab w:val="left" w:pos="720"/>
          <w:tab w:val="left" w:pos="993"/>
        </w:tabs>
        <w:ind w:hanging="834"/>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Diskvalifikācija:</w:t>
      </w:r>
    </w:p>
    <w:p w:rsidR="00A14DE2" w:rsidRPr="00A14DE2" w:rsidP="00A14DE2" w14:paraId="14CC3053" w14:textId="77777777">
      <w:pPr>
        <w:numPr>
          <w:ilvl w:val="3"/>
          <w:numId w:val="15"/>
        </w:numPr>
        <w:tabs>
          <w:tab w:val="left" w:pos="567"/>
          <w:tab w:val="left" w:pos="993"/>
          <w:tab w:val="left" w:pos="1701"/>
        </w:tabs>
        <w:ind w:left="1701" w:hanging="850"/>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Dalībnieks, kurš sacensību laikā atrodas šautuvē ar pievienotu  magazīni pistolei un  nav uz uguns līnijas tiesneša uzraudzībā TIEK DISKVALIFICĒTS.</w:t>
      </w:r>
    </w:p>
    <w:p w:rsidR="00A14DE2" w:rsidRPr="00A14DE2" w:rsidP="00A14DE2" w14:paraId="7866AEE6" w14:textId="77777777">
      <w:pPr>
        <w:numPr>
          <w:ilvl w:val="3"/>
          <w:numId w:val="15"/>
        </w:numPr>
        <w:tabs>
          <w:tab w:val="left" w:pos="567"/>
          <w:tab w:val="left" w:pos="993"/>
          <w:tab w:val="left" w:pos="1701"/>
        </w:tabs>
        <w:ind w:left="1701" w:hanging="850"/>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Drošības leņķi šautuvē tiek noteikti šaušanas sektora ložu notvērēja sienas kontūras robežā, bet ne vairāk kā 45 grādi no šaušanas virziena. Dalībnieks, kurš vingrinājuma izpildes laikā neievēro noteiktos drošības leņķus, novērš ieroča stobru ārpus ložu uztvērēja sienas kontūras TIEK DISKVALIFICĒTS.</w:t>
      </w:r>
    </w:p>
    <w:p w:rsidR="00A14DE2" w:rsidRPr="00A14DE2" w:rsidP="00A14DE2" w14:paraId="1650AA17" w14:textId="77777777">
      <w:pPr>
        <w:numPr>
          <w:ilvl w:val="3"/>
          <w:numId w:val="15"/>
        </w:numPr>
        <w:tabs>
          <w:tab w:val="left" w:pos="567"/>
          <w:tab w:val="left" w:pos="993"/>
          <w:tab w:val="left" w:pos="1701"/>
        </w:tabs>
        <w:ind w:left="1701" w:hanging="850"/>
        <w:contextualSpacing/>
        <w:jc w:val="both"/>
        <w:rPr>
          <w:rFonts w:ascii="Times New Roman" w:eastAsia="Times New Roman" w:hAnsi="Times New Roman" w:cs="Times New Roman"/>
          <w:sz w:val="24"/>
          <w:szCs w:val="24"/>
        </w:rPr>
      </w:pPr>
      <w:r w:rsidRPr="00A14DE2">
        <w:rPr>
          <w:rFonts w:ascii="Times New Roman" w:eastAsia="Arial Unicode MS" w:hAnsi="Times New Roman" w:cs="Times New Roman"/>
          <w:bCs/>
          <w:sz w:val="24"/>
          <w:szCs w:val="24"/>
          <w:lang w:eastAsia="zh-CN"/>
        </w:rPr>
        <w:t>Pārējos drošības noteikumu pārkāpumu gadījumos, saskaņā ar šautuves drošības noteikumiem, sacensību noteikumiem lietišķajā un praktiskajā šaušanā, tiesneši pieņem lēmumu par diskvalifikāciju no konkrētā vingrinājuma vai no sacensību kopvērtējuma.</w:t>
      </w:r>
    </w:p>
    <w:p w:rsidR="00A14DE2" w:rsidRPr="00A14DE2" w:rsidP="00A14DE2" w14:paraId="2F99E3A3" w14:textId="77777777">
      <w:pPr>
        <w:tabs>
          <w:tab w:val="left" w:pos="567"/>
          <w:tab w:val="left" w:pos="720"/>
          <w:tab w:val="left" w:pos="993"/>
        </w:tabs>
        <w:ind w:left="1418" w:firstLine="0"/>
        <w:contextualSpacing/>
        <w:jc w:val="both"/>
        <w:rPr>
          <w:rFonts w:ascii="Times New Roman" w:eastAsia="Times New Roman" w:hAnsi="Times New Roman" w:cs="Times New Roman"/>
          <w:sz w:val="24"/>
          <w:szCs w:val="24"/>
        </w:rPr>
      </w:pPr>
    </w:p>
    <w:p w:rsidR="00A14DE2" w:rsidRPr="00A14DE2" w:rsidP="00A14DE2" w14:paraId="3DBEAF4B" w14:textId="77777777">
      <w:pPr>
        <w:numPr>
          <w:ilvl w:val="2"/>
          <w:numId w:val="15"/>
        </w:numPr>
        <w:tabs>
          <w:tab w:val="left" w:pos="567"/>
          <w:tab w:val="left" w:pos="720"/>
          <w:tab w:val="left" w:pos="993"/>
        </w:tabs>
        <w:ind w:hanging="1428"/>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Šaušanas sacensību uzvarētāju noteikšana:</w:t>
      </w:r>
    </w:p>
    <w:p w:rsidR="00A14DE2" w:rsidRPr="00A14DE2" w:rsidP="00A14DE2" w14:paraId="5757AA3C" w14:textId="77777777">
      <w:pPr>
        <w:numPr>
          <w:ilvl w:val="3"/>
          <w:numId w:val="15"/>
        </w:numPr>
        <w:tabs>
          <w:tab w:val="left" w:pos="567"/>
          <w:tab w:val="left" w:pos="720"/>
          <w:tab w:val="left" w:pos="993"/>
        </w:tabs>
        <w:ind w:left="1701" w:hanging="850"/>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individuālajā vērtējumā starp sievietēm un vīriešiem augstāka vieta ir dalībniekam, kuram vingrinājumu vietu summā ir labākais rezultāts. Vienādas vietu summas gadījumā, tiek ņemti vērā labākie trāpījumi (desmitnieku skaits utt.), vienādu vērtību gadījumā augstāk vieta tiek ieskaitīta tam dalībniekam, kuram labāks rezultāts pirmajā šaušanas vingrinājumā “</w:t>
      </w:r>
      <w:r w:rsidRPr="00A14DE2">
        <w:rPr>
          <w:rFonts w:ascii="Times New Roman" w:eastAsia="Times New Roman" w:hAnsi="Times New Roman" w:cs="Times New Roman"/>
          <w:b/>
          <w:sz w:val="24"/>
          <w:szCs w:val="24"/>
        </w:rPr>
        <w:t>PPC 48”</w:t>
      </w:r>
      <w:r w:rsidRPr="00A14DE2">
        <w:rPr>
          <w:rFonts w:ascii="Times New Roman" w:eastAsia="Times New Roman" w:hAnsi="Times New Roman" w:cs="Times New Roman"/>
          <w:sz w:val="24"/>
          <w:szCs w:val="24"/>
        </w:rPr>
        <w:t>;</w:t>
      </w:r>
    </w:p>
    <w:p w:rsidR="00A14DE2" w:rsidRPr="00A14DE2" w:rsidP="00A14DE2" w14:paraId="592A9F67" w14:textId="77777777">
      <w:pPr>
        <w:numPr>
          <w:ilvl w:val="3"/>
          <w:numId w:val="15"/>
        </w:numPr>
        <w:tabs>
          <w:tab w:val="left" w:pos="567"/>
          <w:tab w:val="left" w:pos="720"/>
          <w:tab w:val="left" w:pos="993"/>
        </w:tabs>
        <w:ind w:left="1701" w:hanging="850"/>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komandu vērtējumā ieskaita 4 labākos rezultātus (neatkarīgi vīrieša rezultāts vai sievietes);</w:t>
      </w:r>
    </w:p>
    <w:p w:rsidR="00A14DE2" w:rsidRPr="00A14DE2" w:rsidP="00A14DE2" w14:paraId="533229EE" w14:textId="77777777">
      <w:pPr>
        <w:numPr>
          <w:ilvl w:val="3"/>
          <w:numId w:val="15"/>
        </w:numPr>
        <w:tabs>
          <w:tab w:val="left" w:pos="567"/>
          <w:tab w:val="left" w:pos="720"/>
          <w:tab w:val="left" w:pos="993"/>
        </w:tabs>
        <w:ind w:left="1701" w:hanging="850"/>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sieviešu un vīriešu rezultāti tiek apkopoti kopējā rezultātu tabulā un komandas vērtējumam rezultāti (vietas) tiek ņemti no kopējās tabulas.</w:t>
      </w:r>
    </w:p>
    <w:p w:rsidR="00A14DE2" w:rsidRPr="00A14DE2" w:rsidP="00A14DE2" w14:paraId="467F5E6F" w14:textId="77777777">
      <w:pPr>
        <w:numPr>
          <w:ilvl w:val="3"/>
          <w:numId w:val="15"/>
        </w:numPr>
        <w:tabs>
          <w:tab w:val="left" w:pos="567"/>
          <w:tab w:val="left" w:pos="720"/>
          <w:tab w:val="left" w:pos="993"/>
        </w:tabs>
        <w:ind w:left="1701" w:hanging="850"/>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komandu vietas nosaka pēc labāko rezultātu vietu summas. Vienāda rezultāta gadījumā augstāku vietu iegūst komanda, kurai labāki rezultāti (vietas, koeficienti, punkti).</w:t>
      </w:r>
    </w:p>
    <w:p w:rsidR="00A14DE2" w:rsidRPr="00A14DE2" w:rsidP="00A14DE2" w14:paraId="1F56B366" w14:textId="77777777">
      <w:pPr>
        <w:tabs>
          <w:tab w:val="left" w:pos="567"/>
          <w:tab w:val="left" w:pos="720"/>
          <w:tab w:val="left" w:pos="993"/>
        </w:tabs>
        <w:ind w:left="1418" w:firstLine="0"/>
        <w:contextualSpacing/>
        <w:jc w:val="both"/>
        <w:rPr>
          <w:rFonts w:ascii="Times New Roman" w:eastAsia="Times New Roman" w:hAnsi="Times New Roman" w:cs="Times New Roman"/>
          <w:sz w:val="24"/>
          <w:szCs w:val="24"/>
        </w:rPr>
      </w:pPr>
    </w:p>
    <w:p w:rsidR="00A14DE2" w:rsidRPr="00A14DE2" w:rsidP="00A14DE2" w14:paraId="5C2D192F" w14:textId="77777777">
      <w:pPr>
        <w:keepNext/>
        <w:numPr>
          <w:ilvl w:val="2"/>
          <w:numId w:val="15"/>
        </w:numPr>
        <w:tabs>
          <w:tab w:val="left" w:pos="567"/>
          <w:tab w:val="left" w:pos="720"/>
          <w:tab w:val="left" w:pos="1843"/>
        </w:tabs>
        <w:ind w:left="1134" w:hanging="708"/>
        <w:jc w:val="both"/>
        <w:outlineLvl w:val="1"/>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Uzvarētāju apbalvošana:</w:t>
      </w:r>
    </w:p>
    <w:p w:rsidR="00A14DE2" w:rsidRPr="00A14DE2" w:rsidP="00A14DE2" w14:paraId="492C04B4" w14:textId="77777777">
      <w:pPr>
        <w:keepNext/>
        <w:numPr>
          <w:ilvl w:val="3"/>
          <w:numId w:val="15"/>
        </w:numPr>
        <w:ind w:left="1985" w:hanging="851"/>
        <w:jc w:val="both"/>
        <w:outlineLvl w:val="4"/>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1., 2. un 3.vietas ieguvējas komandas tiek apbalvotas ar diplomiem;</w:t>
      </w:r>
    </w:p>
    <w:p w:rsidR="00A14DE2" w:rsidRPr="00A14DE2" w:rsidP="00A14DE2" w14:paraId="38BD450F" w14:textId="77777777">
      <w:pPr>
        <w:numPr>
          <w:ilvl w:val="3"/>
          <w:numId w:val="15"/>
        </w:numPr>
        <w:tabs>
          <w:tab w:val="left" w:pos="567"/>
          <w:tab w:val="left" w:pos="1134"/>
        </w:tabs>
        <w:ind w:left="1985" w:hanging="851"/>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Uzvarētājus (1., 2. un 3.vietas ieguvēji) individuālajā vērtējumā katrā dalībnieku grupā apbalvo ar medaļām.</w:t>
      </w:r>
    </w:p>
    <w:p w:rsidR="00A14DE2" w:rsidRPr="00A14DE2" w:rsidP="00A14DE2" w14:paraId="500F17DB" w14:textId="77777777">
      <w:pPr>
        <w:tabs>
          <w:tab w:val="left" w:pos="567"/>
          <w:tab w:val="left" w:pos="720"/>
        </w:tabs>
        <w:ind w:left="1843" w:hanging="850"/>
        <w:jc w:val="both"/>
        <w:rPr>
          <w:rFonts w:ascii="Times New Roman" w:eastAsia="Times New Roman" w:hAnsi="Times New Roman" w:cs="Times New Roman"/>
          <w:sz w:val="24"/>
          <w:szCs w:val="24"/>
        </w:rPr>
      </w:pPr>
    </w:p>
    <w:p w:rsidR="00A14DE2" w:rsidRPr="00A14DE2" w:rsidP="00A14DE2" w14:paraId="6E130A5E" w14:textId="77777777">
      <w:pPr>
        <w:numPr>
          <w:ilvl w:val="2"/>
          <w:numId w:val="15"/>
        </w:numPr>
        <w:tabs>
          <w:tab w:val="left" w:pos="567"/>
          <w:tab w:val="left" w:pos="720"/>
          <w:tab w:val="left" w:pos="1276"/>
        </w:tabs>
        <w:ind w:hanging="1428"/>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Pieteikums sacensībām</w:t>
      </w:r>
    </w:p>
    <w:p w:rsidR="00A14DE2" w:rsidRPr="00A14DE2" w:rsidP="00A14DE2" w14:paraId="6B81A1DF" w14:textId="77777777">
      <w:pPr>
        <w:tabs>
          <w:tab w:val="left" w:pos="720"/>
          <w:tab w:val="left" w:pos="1276"/>
        </w:tabs>
        <w:ind w:left="1276" w:firstLine="0"/>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Rakstisko pieteikumu iesniegt līdz 05.10.2026.</w:t>
      </w:r>
    </w:p>
    <w:p w:rsidR="00A14DE2" w:rsidRPr="00A14DE2" w:rsidP="00A14DE2" w14:paraId="672BCD3D" w14:textId="77777777">
      <w:pPr>
        <w:tabs>
          <w:tab w:val="left" w:pos="720"/>
          <w:tab w:val="left" w:pos="1276"/>
        </w:tabs>
        <w:ind w:left="1276" w:firstLine="0"/>
        <w:contextualSpacing/>
        <w:jc w:val="both"/>
        <w:rPr>
          <w:rFonts w:ascii="Times New Roman" w:eastAsia="Times New Roman" w:hAnsi="Times New Roman" w:cs="Times New Roman"/>
          <w:sz w:val="24"/>
          <w:szCs w:val="24"/>
        </w:rPr>
      </w:pPr>
    </w:p>
    <w:p w:rsidR="00A14DE2" w:rsidRPr="00A14DE2" w:rsidP="00A14DE2" w14:paraId="166D864A" w14:textId="77777777">
      <w:pPr>
        <w:ind w:left="1134" w:hanging="992"/>
        <w:contextualSpacing/>
        <w:jc w:val="both"/>
        <w:rPr>
          <w:rFonts w:ascii="Times New Roman" w:eastAsia="Times New Roman" w:hAnsi="Times New Roman" w:cs="Times New Roman"/>
          <w:i/>
          <w:sz w:val="24"/>
          <w:szCs w:val="24"/>
        </w:rPr>
      </w:pPr>
      <w:r w:rsidRPr="00A14DE2">
        <w:rPr>
          <w:rFonts w:ascii="Times New Roman" w:eastAsia="Times New Roman" w:hAnsi="Times New Roman" w:cs="Times New Roman"/>
          <w:i/>
          <w:sz w:val="24"/>
          <w:szCs w:val="24"/>
        </w:rPr>
        <w:t>Piezīme: Šaušanas sacensību nolikums līdz apstiprināšanai var tikt mainīts, izvērtējot 2025. gada sacensību noteikumus, veiktās korekcijas IeM 2026.gada atklātā čempionāta šaušanas sacensību nolikumā, kā arī šaušanas instruktoru un dalībnieku atsauksmes.</w:t>
      </w:r>
    </w:p>
    <w:p w:rsidR="00A14DE2" w:rsidRPr="00A14DE2" w:rsidP="00A14DE2" w14:paraId="02C5724B" w14:textId="77777777">
      <w:pPr>
        <w:tabs>
          <w:tab w:val="left" w:pos="567"/>
          <w:tab w:val="left" w:pos="720"/>
        </w:tabs>
        <w:ind w:firstLine="0"/>
        <w:jc w:val="both"/>
        <w:rPr>
          <w:rFonts w:ascii="Times New Roman" w:eastAsia="Times New Roman" w:hAnsi="Times New Roman" w:cs="Times New Roman"/>
          <w:b/>
          <w:sz w:val="24"/>
          <w:szCs w:val="24"/>
          <w:highlight w:val="yellow"/>
        </w:rPr>
      </w:pPr>
    </w:p>
    <w:p w:rsidR="00A14DE2" w:rsidRPr="00A14DE2" w:rsidP="00A14DE2" w14:paraId="6BBE5D91" w14:textId="77777777">
      <w:pPr>
        <w:numPr>
          <w:ilvl w:val="1"/>
          <w:numId w:val="15"/>
        </w:numPr>
        <w:tabs>
          <w:tab w:val="left" w:pos="426"/>
        </w:tabs>
        <w:ind w:left="567" w:hanging="567"/>
        <w:contextualSpacing/>
        <w:jc w:val="center"/>
        <w:rPr>
          <w:rFonts w:ascii="Times New Roman" w:eastAsia="Times New Roman" w:hAnsi="Times New Roman" w:cs="Times New Roman"/>
          <w:b/>
          <w:bCs/>
          <w:sz w:val="24"/>
          <w:szCs w:val="24"/>
        </w:rPr>
      </w:pPr>
      <w:r w:rsidRPr="00A14DE2">
        <w:rPr>
          <w:rFonts w:ascii="Times New Roman" w:eastAsia="Times New Roman" w:hAnsi="Times New Roman" w:cs="Times New Roman"/>
          <w:b/>
          <w:bCs/>
          <w:sz w:val="24"/>
          <w:szCs w:val="24"/>
        </w:rPr>
        <w:t xml:space="preserve">FUTBOLA (TELPĀS) SACENSĪBU </w:t>
      </w:r>
      <w:r w:rsidRPr="00A14DE2">
        <w:rPr>
          <w:rFonts w:ascii="Times New Roman" w:eastAsia="Times New Roman" w:hAnsi="Times New Roman" w:cs="Times New Roman"/>
          <w:b/>
          <w:sz w:val="24"/>
          <w:szCs w:val="24"/>
        </w:rPr>
        <w:t>NOTEIKUMI</w:t>
      </w:r>
    </w:p>
    <w:p w:rsidR="00A14DE2" w:rsidRPr="00A14DE2" w:rsidP="00A14DE2" w14:paraId="011877F9" w14:textId="77777777">
      <w:pPr>
        <w:tabs>
          <w:tab w:val="left" w:pos="567"/>
          <w:tab w:val="left" w:pos="720"/>
        </w:tabs>
        <w:ind w:firstLine="0"/>
        <w:jc w:val="both"/>
        <w:rPr>
          <w:rFonts w:ascii="Times New Roman" w:eastAsia="Times New Roman" w:hAnsi="Times New Roman" w:cs="Times New Roman"/>
          <w:b/>
          <w:sz w:val="24"/>
          <w:szCs w:val="24"/>
        </w:rPr>
      </w:pPr>
    </w:p>
    <w:p w:rsidR="00A14DE2" w:rsidRPr="00A14DE2" w:rsidP="00A14DE2" w14:paraId="22BF2C0E" w14:textId="77777777">
      <w:pPr>
        <w:numPr>
          <w:ilvl w:val="2"/>
          <w:numId w:val="16"/>
        </w:numPr>
        <w:tabs>
          <w:tab w:val="left" w:pos="567"/>
          <w:tab w:val="left" w:pos="720"/>
          <w:tab w:val="left" w:pos="1134"/>
        </w:tabs>
        <w:ind w:hanging="1428"/>
        <w:contextualSpacing/>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 xml:space="preserve"> Komandu sacensības</w:t>
      </w:r>
    </w:p>
    <w:p w:rsidR="00A14DE2" w:rsidRPr="00A14DE2" w:rsidP="00A14DE2" w14:paraId="1B09C917" w14:textId="77777777">
      <w:pPr>
        <w:tabs>
          <w:tab w:val="left" w:pos="567"/>
        </w:tabs>
        <w:ind w:firstLine="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Komandas sastāvs – ne vairāk kā 12 dalībnieki.</w:t>
      </w:r>
    </w:p>
    <w:p w:rsidR="00A14DE2" w:rsidRPr="00A14DE2" w:rsidP="00A14DE2" w14:paraId="61743894" w14:textId="77777777">
      <w:pPr>
        <w:tabs>
          <w:tab w:val="left" w:pos="567"/>
          <w:tab w:val="left" w:pos="720"/>
        </w:tabs>
        <w:ind w:left="360" w:firstLine="0"/>
        <w:jc w:val="both"/>
        <w:rPr>
          <w:rFonts w:ascii="Times New Roman" w:eastAsia="Times New Roman" w:hAnsi="Times New Roman" w:cs="Times New Roman"/>
          <w:color w:val="FF0000"/>
          <w:sz w:val="24"/>
          <w:szCs w:val="24"/>
        </w:rPr>
      </w:pPr>
    </w:p>
    <w:p w:rsidR="00A14DE2" w:rsidRPr="00A14DE2" w:rsidP="00A14DE2" w14:paraId="42AB7752" w14:textId="77777777">
      <w:pPr>
        <w:numPr>
          <w:ilvl w:val="2"/>
          <w:numId w:val="16"/>
        </w:numPr>
        <w:tabs>
          <w:tab w:val="left" w:pos="567"/>
          <w:tab w:val="left" w:pos="720"/>
          <w:tab w:val="left" w:pos="1134"/>
          <w:tab w:val="left" w:pos="1418"/>
        </w:tabs>
        <w:ind w:left="1134" w:hanging="708"/>
        <w:contextualSpacing/>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 xml:space="preserve"> Sacensību noteikumi un rezultātu noteikšana</w:t>
      </w:r>
    </w:p>
    <w:p w:rsidR="00A14DE2" w:rsidRPr="00A14DE2" w:rsidP="00A14DE2" w14:paraId="470D5603" w14:textId="77777777">
      <w:pPr>
        <w:numPr>
          <w:ilvl w:val="3"/>
          <w:numId w:val="17"/>
        </w:numPr>
        <w:ind w:left="1843" w:hanging="850"/>
        <w:contextualSpacing/>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Sacensības notiek divās apakšgrupās pēc apļa sistēmas. Apakšgrupās komandas tiek sadalītas pēc šāda principa:</w:t>
      </w:r>
    </w:p>
    <w:p w:rsidR="00A14DE2" w:rsidRPr="00A14DE2" w:rsidP="00A14DE2" w14:paraId="65A98708" w14:textId="77777777">
      <w:pPr>
        <w:numPr>
          <w:ilvl w:val="0"/>
          <w:numId w:val="8"/>
        </w:numPr>
        <w:ind w:left="1843" w:hanging="283"/>
        <w:contextualSpacing/>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iepriekšējā gada 1.-2.vietas ieguvēji tiek sadalīti 2 apakšgrupās;</w:t>
      </w:r>
    </w:p>
    <w:p w:rsidR="00A14DE2" w:rsidRPr="00A14DE2" w:rsidP="00A14DE2" w14:paraId="33AE24DC" w14:textId="77777777">
      <w:pPr>
        <w:numPr>
          <w:ilvl w:val="0"/>
          <w:numId w:val="8"/>
        </w:numPr>
        <w:ind w:left="1843" w:hanging="283"/>
        <w:contextualSpacing/>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pārējās komandas tiek sadalītas apakšgrupās izlozes kārtībā sacensību dienā komandas pārstāvju sanāksmē.</w:t>
      </w:r>
    </w:p>
    <w:p w:rsidR="00A14DE2" w:rsidRPr="00A14DE2" w:rsidP="00A14DE2" w14:paraId="3AC8D56D" w14:textId="77777777">
      <w:pPr>
        <w:ind w:left="1843" w:hanging="850"/>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Ja sacensībām piesakās 5 komandas un mazāk, sacensības notiek pēc apļa sistēmas.</w:t>
      </w:r>
    </w:p>
    <w:p w:rsidR="00A14DE2" w:rsidRPr="00A14DE2" w:rsidP="00A14DE2" w14:paraId="45B097B4" w14:textId="77777777">
      <w:pPr>
        <w:tabs>
          <w:tab w:val="left" w:pos="567"/>
          <w:tab w:val="left" w:pos="720"/>
          <w:tab w:val="left" w:pos="1134"/>
          <w:tab w:val="left" w:pos="1276"/>
          <w:tab w:val="left" w:pos="1418"/>
        </w:tabs>
        <w:ind w:left="1843" w:hanging="850"/>
        <w:contextualSpacing/>
        <w:jc w:val="both"/>
        <w:rPr>
          <w:rFonts w:ascii="Times New Roman" w:eastAsia="Times New Roman" w:hAnsi="Times New Roman" w:cs="Times New Roman"/>
          <w:bCs/>
          <w:sz w:val="24"/>
          <w:szCs w:val="24"/>
          <w:highlight w:val="yellow"/>
        </w:rPr>
      </w:pPr>
    </w:p>
    <w:p w:rsidR="00A14DE2" w:rsidRPr="00A14DE2" w:rsidP="00A14DE2" w14:paraId="22B8BDD1" w14:textId="77777777">
      <w:pPr>
        <w:keepNext/>
        <w:numPr>
          <w:ilvl w:val="3"/>
          <w:numId w:val="17"/>
        </w:numPr>
        <w:tabs>
          <w:tab w:val="left" w:pos="567"/>
          <w:tab w:val="left" w:pos="720"/>
        </w:tabs>
        <w:ind w:left="1843" w:hanging="850"/>
        <w:jc w:val="both"/>
        <w:outlineLvl w:val="0"/>
        <w:rPr>
          <w:rFonts w:ascii="Times New Roman" w:eastAsia="Times New Roman" w:hAnsi="Times New Roman" w:cs="Times New Roman"/>
          <w:sz w:val="24"/>
          <w:szCs w:val="24"/>
        </w:rPr>
      </w:pPr>
      <w:r w:rsidRPr="00A14DE2">
        <w:rPr>
          <w:rFonts w:ascii="Times New Roman" w:eastAsia="Times New Roman" w:hAnsi="Times New Roman" w:cs="Times New Roman"/>
          <w:bCs/>
          <w:sz w:val="24"/>
          <w:szCs w:val="24"/>
        </w:rPr>
        <w:t>Vienas spēles ilgums – 2 puslaiki pa 10 minūtēm.</w:t>
      </w:r>
      <w:r w:rsidRPr="00A14DE2">
        <w:rPr>
          <w:rFonts w:ascii="Times New Roman" w:eastAsia="Times New Roman" w:hAnsi="Times New Roman" w:cs="Times New Roman"/>
          <w:sz w:val="24"/>
          <w:szCs w:val="24"/>
        </w:rPr>
        <w:t xml:space="preserve"> Par uzvaru saņemot 3 punktus, par neizšķirtu – 1 punktu, par zaudējumu, neierašanos – 0 punktu. </w:t>
      </w:r>
    </w:p>
    <w:p w:rsidR="00A14DE2" w:rsidRPr="00A14DE2" w:rsidP="00A14DE2" w14:paraId="2456C435" w14:textId="77777777">
      <w:pPr>
        <w:keepNext/>
        <w:numPr>
          <w:ilvl w:val="3"/>
          <w:numId w:val="17"/>
        </w:numPr>
        <w:tabs>
          <w:tab w:val="left" w:pos="567"/>
          <w:tab w:val="left" w:pos="720"/>
        </w:tabs>
        <w:ind w:left="1843" w:hanging="850"/>
        <w:jc w:val="both"/>
        <w:outlineLvl w:val="0"/>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Komandu iegūtās vietas nosaka pēc lielākās punktu summas. Vienāda punktu skaita gadījumā augstāku vietu ieņem komanda, kurai:</w:t>
      </w:r>
    </w:p>
    <w:p w:rsidR="00A14DE2" w:rsidRPr="00A14DE2" w:rsidP="00A14DE2" w14:paraId="2FB1F175" w14:textId="77777777">
      <w:pPr>
        <w:numPr>
          <w:ilvl w:val="4"/>
          <w:numId w:val="17"/>
        </w:numPr>
        <w:tabs>
          <w:tab w:val="left" w:pos="567"/>
          <w:tab w:val="left" w:pos="720"/>
          <w:tab w:val="left" w:pos="2410"/>
          <w:tab w:val="left" w:pos="2694"/>
          <w:tab w:val="left" w:pos="2977"/>
        </w:tabs>
        <w:ind w:left="1843" w:hanging="425"/>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labāks rādītājs savstarpējās spēlēs (punkti);</w:t>
      </w:r>
    </w:p>
    <w:p w:rsidR="00A14DE2" w:rsidRPr="00A14DE2" w:rsidP="00A14DE2" w14:paraId="5888E4ED" w14:textId="77777777">
      <w:pPr>
        <w:numPr>
          <w:ilvl w:val="4"/>
          <w:numId w:val="17"/>
        </w:numPr>
        <w:tabs>
          <w:tab w:val="left" w:pos="567"/>
          <w:tab w:val="left" w:pos="720"/>
          <w:tab w:val="left" w:pos="2410"/>
          <w:tab w:val="left" w:pos="2694"/>
          <w:tab w:val="left" w:pos="2977"/>
        </w:tabs>
        <w:ind w:left="1843" w:hanging="425"/>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labāka vārtu attiecība savstarpējās spēlēs, pēc tam visās spēlēs;</w:t>
      </w:r>
    </w:p>
    <w:p w:rsidR="00A14DE2" w:rsidRPr="00A14DE2" w:rsidP="00A14DE2" w14:paraId="16C3469F" w14:textId="77777777">
      <w:pPr>
        <w:numPr>
          <w:ilvl w:val="4"/>
          <w:numId w:val="17"/>
        </w:numPr>
        <w:tabs>
          <w:tab w:val="left" w:pos="567"/>
          <w:tab w:val="left" w:pos="720"/>
          <w:tab w:val="left" w:pos="2410"/>
          <w:tab w:val="left" w:pos="2694"/>
          <w:tab w:val="left" w:pos="2977"/>
        </w:tabs>
        <w:ind w:left="1843" w:hanging="425"/>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vairāk iesisto vārtu savstarpējās spēlēs, pēc tam visās spēlēs.</w:t>
      </w:r>
    </w:p>
    <w:p w:rsidR="00A14DE2" w:rsidRPr="00A14DE2" w:rsidP="00A14DE2" w14:paraId="5C78F22A" w14:textId="77777777">
      <w:pPr>
        <w:numPr>
          <w:ilvl w:val="3"/>
          <w:numId w:val="17"/>
        </w:numPr>
        <w:tabs>
          <w:tab w:val="left" w:pos="567"/>
          <w:tab w:val="left" w:pos="720"/>
        </w:tabs>
        <w:ind w:left="1843" w:hanging="850"/>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Apakšgrupu 1.un 2.vietu ieguvēji spēlē “krustu” (A1-B2; B1-A2) par iziešanu finālā;</w:t>
      </w:r>
    </w:p>
    <w:p w:rsidR="00A14DE2" w:rsidRPr="00A14DE2" w:rsidP="00A14DE2" w14:paraId="26EF1C23" w14:textId="77777777">
      <w:pPr>
        <w:numPr>
          <w:ilvl w:val="3"/>
          <w:numId w:val="17"/>
        </w:numPr>
        <w:tabs>
          <w:tab w:val="left" w:pos="567"/>
          <w:tab w:val="left" w:pos="720"/>
        </w:tabs>
        <w:ind w:left="1843" w:hanging="850"/>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Apakšgrupu 3.vietu ieguvējas komandas cīnās par 5.vietu;</w:t>
      </w:r>
    </w:p>
    <w:p w:rsidR="00A14DE2" w:rsidRPr="00A14DE2" w:rsidP="00A14DE2" w14:paraId="3E172D40" w14:textId="77777777">
      <w:pPr>
        <w:numPr>
          <w:ilvl w:val="3"/>
          <w:numId w:val="17"/>
        </w:numPr>
        <w:tabs>
          <w:tab w:val="left" w:pos="567"/>
          <w:tab w:val="left" w:pos="720"/>
        </w:tabs>
        <w:ind w:left="1843" w:hanging="850"/>
        <w:jc w:val="both"/>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 xml:space="preserve">Pusfināla uzvarētāji finālā cīnās par 1.vietu, zaudētāji par 3.vietu. </w:t>
      </w:r>
    </w:p>
    <w:p w:rsidR="00A14DE2" w:rsidRPr="00A14DE2" w:rsidP="00A14DE2" w14:paraId="1A2FD57B" w14:textId="77777777">
      <w:pPr>
        <w:numPr>
          <w:ilvl w:val="3"/>
          <w:numId w:val="17"/>
        </w:numPr>
        <w:ind w:left="1843" w:hanging="850"/>
        <w:contextualSpacing/>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Sacensību  pusfināla un fināla spēles pēdējā minūte - tīrais laiks.</w:t>
      </w:r>
    </w:p>
    <w:p w:rsidR="00A14DE2" w:rsidRPr="00A14DE2" w:rsidP="00A14DE2" w14:paraId="381D925F" w14:textId="77777777">
      <w:pPr>
        <w:ind w:left="426" w:firstLine="0"/>
        <w:contextualSpacing/>
        <w:rPr>
          <w:rFonts w:ascii="Times New Roman" w:eastAsia="Times New Roman" w:hAnsi="Times New Roman" w:cs="Times New Roman"/>
          <w:sz w:val="24"/>
          <w:szCs w:val="24"/>
        </w:rPr>
      </w:pPr>
    </w:p>
    <w:p w:rsidR="00A14DE2" w:rsidRPr="00A14DE2" w:rsidP="00A14DE2" w14:paraId="61851350" w14:textId="77777777">
      <w:pPr>
        <w:keepNext/>
        <w:numPr>
          <w:ilvl w:val="2"/>
          <w:numId w:val="17"/>
        </w:numPr>
        <w:tabs>
          <w:tab w:val="left" w:pos="567"/>
          <w:tab w:val="left" w:pos="720"/>
          <w:tab w:val="left" w:pos="993"/>
          <w:tab w:val="left" w:pos="1134"/>
          <w:tab w:val="left" w:pos="1701"/>
        </w:tabs>
        <w:ind w:hanging="1144"/>
        <w:jc w:val="both"/>
        <w:outlineLvl w:val="1"/>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Uzvarētāju apbalvošana</w:t>
      </w:r>
    </w:p>
    <w:p w:rsidR="00A14DE2" w:rsidRPr="00A14DE2" w:rsidP="00A14DE2" w14:paraId="4942C4DF" w14:textId="77777777">
      <w:pPr>
        <w:tabs>
          <w:tab w:val="left" w:pos="567"/>
          <w:tab w:val="left" w:pos="720"/>
        </w:tabs>
        <w:ind w:left="709" w:hanging="142"/>
        <w:jc w:val="both"/>
        <w:rPr>
          <w:rFonts w:ascii="Times New Roman" w:eastAsia="Times New Roman" w:hAnsi="Times New Roman" w:cs="Times New Roman"/>
          <w:sz w:val="20"/>
          <w:szCs w:val="20"/>
        </w:rPr>
      </w:pPr>
      <w:r w:rsidRPr="00A14DE2">
        <w:rPr>
          <w:rFonts w:ascii="Times New Roman" w:eastAsia="Times New Roman" w:hAnsi="Times New Roman" w:cs="Times New Roman"/>
          <w:sz w:val="24"/>
          <w:szCs w:val="24"/>
        </w:rPr>
        <w:tab/>
        <w:t>Uzvarētāja komanda tiek apbalvota ar ceļojošo kausu un diplomu, 2. un 3.vietas ieguvējas tiek apbalvotas ar diplomu</w:t>
      </w:r>
      <w:r w:rsidRPr="00A14DE2">
        <w:rPr>
          <w:rFonts w:ascii="Times New Roman" w:eastAsia="Times New Roman" w:hAnsi="Times New Roman" w:cs="Times New Roman"/>
          <w:sz w:val="24"/>
          <w:szCs w:val="24"/>
        </w:rPr>
        <w:tab/>
      </w:r>
    </w:p>
    <w:p w:rsidR="00A14DE2" w:rsidRPr="00A14DE2" w:rsidP="00A14DE2" w14:paraId="21876C91" w14:textId="77777777">
      <w:pPr>
        <w:tabs>
          <w:tab w:val="left" w:pos="567"/>
          <w:tab w:val="left" w:pos="720"/>
        </w:tabs>
        <w:ind w:left="1418" w:hanging="992"/>
        <w:jc w:val="both"/>
        <w:rPr>
          <w:rFonts w:ascii="Times New Roman" w:eastAsia="Times New Roman" w:hAnsi="Times New Roman" w:cs="Times New Roman"/>
          <w:sz w:val="20"/>
          <w:szCs w:val="20"/>
        </w:rPr>
      </w:pPr>
    </w:p>
    <w:p w:rsidR="00A14DE2" w:rsidRPr="00A14DE2" w:rsidP="00A14DE2" w14:paraId="635CAA13" w14:textId="77777777">
      <w:pPr>
        <w:numPr>
          <w:ilvl w:val="2"/>
          <w:numId w:val="17"/>
        </w:numPr>
        <w:tabs>
          <w:tab w:val="left" w:pos="567"/>
          <w:tab w:val="left" w:pos="720"/>
          <w:tab w:val="left" w:pos="1134"/>
          <w:tab w:val="left" w:pos="1276"/>
        </w:tabs>
        <w:ind w:hanging="1144"/>
        <w:contextualSpacing/>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Pieteikums sacensībām</w:t>
      </w:r>
    </w:p>
    <w:p w:rsidR="00A14DE2" w:rsidRPr="00A14DE2" w:rsidP="00A14DE2" w14:paraId="74F58BF7" w14:textId="77777777">
      <w:pPr>
        <w:tabs>
          <w:tab w:val="left" w:pos="567"/>
          <w:tab w:val="left" w:pos="720"/>
        </w:tabs>
        <w:ind w:left="567" w:firstLine="0"/>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Rakstisko pieteikumu  iesniegt līdz 26.10.2026. </w:t>
      </w:r>
    </w:p>
    <w:p w:rsidR="00A14DE2" w:rsidRPr="00A14DE2" w:rsidP="00A14DE2" w14:paraId="0B07869C" w14:textId="77777777">
      <w:pPr>
        <w:tabs>
          <w:tab w:val="left" w:pos="567"/>
          <w:tab w:val="left" w:pos="720"/>
        </w:tabs>
        <w:jc w:val="both"/>
        <w:rPr>
          <w:rFonts w:ascii="Times New Roman" w:eastAsia="Times New Roman" w:hAnsi="Times New Roman" w:cs="Times New Roman"/>
          <w:sz w:val="24"/>
          <w:szCs w:val="24"/>
          <w:highlight w:val="yellow"/>
        </w:rPr>
      </w:pPr>
    </w:p>
    <w:p w:rsidR="00A14DE2" w:rsidRPr="00A14DE2" w:rsidP="00A14DE2" w14:paraId="3AC3B629" w14:textId="77777777">
      <w:pPr>
        <w:numPr>
          <w:ilvl w:val="0"/>
          <w:numId w:val="3"/>
        </w:numPr>
        <w:tabs>
          <w:tab w:val="left" w:pos="1134"/>
        </w:tabs>
        <w:spacing w:after="120"/>
        <w:contextualSpacing/>
        <w:jc w:val="center"/>
        <w:rPr>
          <w:rFonts w:ascii="Times New Roman" w:eastAsia="Times New Roman" w:hAnsi="Times New Roman" w:cs="Times New Roman"/>
          <w:b/>
          <w:sz w:val="24"/>
          <w:szCs w:val="24"/>
        </w:rPr>
      </w:pPr>
      <w:r w:rsidRPr="00A14DE2">
        <w:rPr>
          <w:rFonts w:ascii="Times New Roman" w:eastAsia="Times New Roman" w:hAnsi="Times New Roman" w:cs="Times New Roman"/>
          <w:b/>
          <w:sz w:val="24"/>
          <w:szCs w:val="24"/>
        </w:rPr>
        <w:t>Organizatoriskie jautājumi</w:t>
      </w:r>
    </w:p>
    <w:p w:rsidR="00A14DE2" w:rsidRPr="00A14DE2" w:rsidP="00A14DE2" w14:paraId="0130122C" w14:textId="77777777">
      <w:pPr>
        <w:tabs>
          <w:tab w:val="left" w:pos="1134"/>
        </w:tabs>
        <w:spacing w:after="120"/>
        <w:ind w:left="360" w:firstLine="0"/>
        <w:contextualSpacing/>
        <w:jc w:val="center"/>
        <w:rPr>
          <w:rFonts w:ascii="Times New Roman" w:eastAsia="Times New Roman" w:hAnsi="Times New Roman" w:cs="Times New Roman"/>
          <w:b/>
          <w:sz w:val="24"/>
          <w:szCs w:val="24"/>
        </w:rPr>
      </w:pPr>
    </w:p>
    <w:p w:rsidR="00A14DE2" w:rsidRPr="00A14DE2" w:rsidP="00A14DE2" w14:paraId="2C35DC35" w14:textId="77777777">
      <w:pPr>
        <w:numPr>
          <w:ilvl w:val="1"/>
          <w:numId w:val="3"/>
        </w:numPr>
        <w:tabs>
          <w:tab w:val="left" w:pos="1134"/>
        </w:tabs>
        <w:suppressAutoHyphens/>
        <w:spacing w:before="240" w:after="120"/>
        <w:ind w:left="567" w:hanging="567"/>
        <w:contextualSpacing/>
        <w:jc w:val="both"/>
        <w:textAlignment w:val="baseline"/>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Izdevumus, kuri saistīti ar sacensību organizēšanu (sporta bāžu īre, balvu iegāde, tiesnešu darba apmaksa, medicīniskie pakalpojumi u.c.) sedz Valsts robežsardzes koledža.</w:t>
      </w:r>
    </w:p>
    <w:p w:rsidR="00A14DE2" w:rsidRPr="00A14DE2" w:rsidP="00A14DE2" w14:paraId="294D95E7" w14:textId="77777777">
      <w:pPr>
        <w:tabs>
          <w:tab w:val="left" w:pos="1134"/>
        </w:tabs>
        <w:suppressAutoHyphens/>
        <w:spacing w:before="240" w:after="120"/>
        <w:ind w:left="567" w:hanging="567"/>
        <w:contextualSpacing/>
        <w:jc w:val="both"/>
        <w:textAlignment w:val="baseline"/>
        <w:rPr>
          <w:rFonts w:ascii="Times New Roman" w:eastAsia="Times New Roman" w:hAnsi="Times New Roman" w:cs="Times New Roman"/>
          <w:sz w:val="16"/>
          <w:szCs w:val="16"/>
        </w:rPr>
      </w:pPr>
    </w:p>
    <w:p w:rsidR="00A14DE2" w:rsidRPr="00A14DE2" w:rsidP="00A14DE2" w14:paraId="207C8A30" w14:textId="77777777">
      <w:pPr>
        <w:numPr>
          <w:ilvl w:val="1"/>
          <w:numId w:val="3"/>
        </w:numPr>
        <w:tabs>
          <w:tab w:val="left" w:pos="1134"/>
        </w:tabs>
        <w:suppressAutoHyphens/>
        <w:spacing w:before="240" w:after="120"/>
        <w:ind w:left="567" w:hanging="567"/>
        <w:contextualSpacing/>
        <w:jc w:val="both"/>
        <w:textAlignment w:val="baseline"/>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Izdevumus, kas saistīti ar VRS struktūrvienību dalībnieku komandas piedalīšanos sacensībās sedz Valsts robežsardze.</w:t>
      </w:r>
    </w:p>
    <w:p w:rsidR="00A14DE2" w:rsidRPr="00A14DE2" w:rsidP="00A14DE2" w14:paraId="64CE054D" w14:textId="77777777">
      <w:pPr>
        <w:numPr>
          <w:ilvl w:val="1"/>
          <w:numId w:val="3"/>
        </w:numPr>
        <w:tabs>
          <w:tab w:val="left" w:pos="1134"/>
        </w:tabs>
        <w:suppressAutoHyphens/>
        <w:spacing w:before="240" w:after="120"/>
        <w:ind w:left="567" w:hanging="567"/>
        <w:jc w:val="both"/>
        <w:rPr>
          <w:rFonts w:ascii="Times New Roman" w:eastAsia="Calibri" w:hAnsi="Times New Roman" w:cs="Times New Roman"/>
          <w:sz w:val="24"/>
          <w:szCs w:val="24"/>
          <w:lang w:eastAsia="zh-CN"/>
        </w:rPr>
      </w:pPr>
      <w:r w:rsidRPr="00A14DE2">
        <w:rPr>
          <w:rFonts w:ascii="Times New Roman" w:eastAsia="Calibri" w:hAnsi="Times New Roman" w:cs="Times New Roman"/>
          <w:sz w:val="24"/>
          <w:szCs w:val="24"/>
          <w:lang w:eastAsia="zh-CN"/>
        </w:rPr>
        <w:t>Sacensību norises laiki un vietas izņēmuma gadījumos var tikt mainīti, pamatojoties uz izmaiņām Iekšlietu ministrijas kalendārajā plānā vai citu neparedzētu iemeslu rezultātā, ar Valsts robežsardzes pavēli.</w:t>
      </w:r>
    </w:p>
    <w:p w:rsidR="00A14DE2" w:rsidRPr="00A14DE2" w:rsidP="00A14DE2" w14:paraId="4EAE4376" w14:textId="77777777">
      <w:pPr>
        <w:numPr>
          <w:ilvl w:val="1"/>
          <w:numId w:val="3"/>
        </w:numPr>
        <w:tabs>
          <w:tab w:val="left" w:pos="1134"/>
        </w:tabs>
        <w:suppressAutoHyphens/>
        <w:spacing w:before="240" w:after="120"/>
        <w:ind w:left="567" w:hanging="567"/>
        <w:jc w:val="both"/>
        <w:rPr>
          <w:rFonts w:ascii="Times New Roman" w:eastAsia="Calibri" w:hAnsi="Times New Roman" w:cs="Times New Roman"/>
          <w:sz w:val="24"/>
          <w:szCs w:val="24"/>
          <w:lang w:eastAsia="zh-CN"/>
        </w:rPr>
      </w:pPr>
      <w:r w:rsidRPr="00A14DE2">
        <w:rPr>
          <w:rFonts w:ascii="Times New Roman" w:eastAsia="Calibri" w:hAnsi="Times New Roman" w:cs="Times New Roman"/>
          <w:sz w:val="24"/>
          <w:szCs w:val="24"/>
          <w:lang w:eastAsia="zh-CN"/>
        </w:rPr>
        <w:t>Sacensību izspēles kārtība var tikt mainīta, atkarībā no pieteikto komandu skaita. Izspēles kārtību nosaka tiesnešu kolēģija un organizatori.</w:t>
      </w:r>
    </w:p>
    <w:p w:rsidR="00A14DE2" w:rsidRPr="00A14DE2" w:rsidP="00A14DE2" w14:paraId="0E5ED7FE" w14:textId="77777777">
      <w:pPr>
        <w:numPr>
          <w:ilvl w:val="1"/>
          <w:numId w:val="3"/>
        </w:numPr>
        <w:tabs>
          <w:tab w:val="left" w:pos="1134"/>
        </w:tabs>
        <w:suppressAutoHyphens/>
        <w:spacing w:before="240" w:after="120"/>
        <w:ind w:left="567" w:hanging="567"/>
        <w:jc w:val="both"/>
        <w:rPr>
          <w:rFonts w:ascii="Times New Roman" w:eastAsia="Calibri" w:hAnsi="Times New Roman" w:cs="Times New Roman"/>
          <w:sz w:val="24"/>
          <w:szCs w:val="24"/>
          <w:lang w:eastAsia="zh-CN"/>
        </w:rPr>
      </w:pPr>
      <w:r w:rsidRPr="00A14DE2">
        <w:rPr>
          <w:rFonts w:ascii="Times New Roman" w:eastAsia="Calibri" w:hAnsi="Times New Roman" w:cs="Times New Roman"/>
          <w:sz w:val="24"/>
          <w:szCs w:val="24"/>
          <w:lang w:eastAsia="zh-CN"/>
        </w:rPr>
        <w:t xml:space="preserve">Visi sacensību dalībnieki ir personīgi atbildīgi par savu veselības stāvokli un sagatavotību konkrētās distances veikšanai vai dalībai attiecīgajās sacensībās. </w:t>
      </w:r>
    </w:p>
    <w:p w:rsidR="00A14DE2" w:rsidRPr="00A14DE2" w:rsidP="00A14DE2" w14:paraId="6790E1BF" w14:textId="77777777">
      <w:pPr>
        <w:ind w:left="567" w:firstLine="0"/>
        <w:contextualSpacing/>
        <w:jc w:val="both"/>
        <w:rPr>
          <w:rFonts w:ascii="Times New Roman" w:eastAsia="Calibri" w:hAnsi="Times New Roman" w:cs="Times New Roman"/>
          <w:sz w:val="16"/>
          <w:szCs w:val="16"/>
          <w:lang w:eastAsia="zh-CN"/>
        </w:rPr>
      </w:pPr>
    </w:p>
    <w:p w:rsidR="00A14DE2" w:rsidRPr="00A14DE2" w:rsidP="00A14DE2" w14:paraId="3C313840" w14:textId="77777777">
      <w:pPr>
        <w:numPr>
          <w:ilvl w:val="0"/>
          <w:numId w:val="4"/>
        </w:numPr>
        <w:tabs>
          <w:tab w:val="left" w:pos="1134"/>
        </w:tabs>
        <w:spacing w:after="120"/>
        <w:contextualSpacing/>
        <w:jc w:val="center"/>
        <w:rPr>
          <w:rFonts w:ascii="Times New Roman" w:eastAsia="Times New Roman" w:hAnsi="Times New Roman" w:cs="Times New Roman"/>
          <w:sz w:val="24"/>
          <w:szCs w:val="24"/>
        </w:rPr>
      </w:pPr>
      <w:r w:rsidRPr="00A14DE2">
        <w:rPr>
          <w:rFonts w:ascii="Times New Roman" w:eastAsia="Times New Roman" w:hAnsi="Times New Roman" w:cs="Times New Roman"/>
          <w:b/>
          <w:sz w:val="24"/>
          <w:szCs w:val="24"/>
        </w:rPr>
        <w:t>Sacensību fotografēšana, filmēšana un personas datu apstrāde</w:t>
      </w:r>
    </w:p>
    <w:p w:rsidR="00A14DE2" w:rsidRPr="00A14DE2" w:rsidP="00A14DE2" w14:paraId="4747BD40" w14:textId="77777777">
      <w:pPr>
        <w:tabs>
          <w:tab w:val="left" w:pos="1134"/>
        </w:tabs>
        <w:spacing w:after="120"/>
        <w:ind w:left="360" w:firstLine="0"/>
        <w:contextualSpacing/>
        <w:rPr>
          <w:rFonts w:ascii="Times New Roman" w:eastAsia="Times New Roman" w:hAnsi="Times New Roman" w:cs="Times New Roman"/>
          <w:sz w:val="24"/>
          <w:szCs w:val="24"/>
        </w:rPr>
      </w:pPr>
    </w:p>
    <w:p w:rsidR="00A14DE2" w:rsidRPr="00A14DE2" w:rsidP="00A14DE2" w14:paraId="26341D76" w14:textId="77777777">
      <w:pPr>
        <w:numPr>
          <w:ilvl w:val="1"/>
          <w:numId w:val="4"/>
        </w:numPr>
        <w:tabs>
          <w:tab w:val="left" w:pos="1134"/>
        </w:tabs>
        <w:spacing w:after="120"/>
        <w:ind w:left="567" w:hanging="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Sacensību ietvaros Valsts robežsardzes koledža saņem un apkopo sacensību dalībnieku personas datus: vārds, uzvārds, dzimšanas gads, dienesta vieta (iestāde, struktūrvienība), komandas nosaukums, sacensību veids, laiks, vietas, iegūtais rezultāts un iegūtā vieta. </w:t>
      </w:r>
    </w:p>
    <w:p w:rsidR="00A14DE2" w:rsidRPr="00A14DE2" w:rsidP="00A14DE2" w14:paraId="385B1035" w14:textId="77777777">
      <w:pPr>
        <w:tabs>
          <w:tab w:val="left" w:pos="1134"/>
        </w:tabs>
        <w:ind w:left="567" w:firstLine="0"/>
        <w:jc w:val="both"/>
        <w:rPr>
          <w:rFonts w:ascii="Times New Roman" w:eastAsia="Times New Roman" w:hAnsi="Times New Roman" w:cs="Times New Roman"/>
          <w:sz w:val="16"/>
          <w:szCs w:val="16"/>
        </w:rPr>
      </w:pPr>
    </w:p>
    <w:p w:rsidR="00A14DE2" w:rsidRPr="00A14DE2" w:rsidP="00A14DE2" w14:paraId="1889A104" w14:textId="77777777">
      <w:pPr>
        <w:numPr>
          <w:ilvl w:val="1"/>
          <w:numId w:val="4"/>
        </w:numPr>
        <w:tabs>
          <w:tab w:val="left" w:pos="1134"/>
        </w:tabs>
        <w:spacing w:after="120"/>
        <w:ind w:left="567" w:hanging="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Valsts robežsardzes koledža veic datu apstrādi un ar Valsts robežsardzes pavēli tiek apstiprināti sacensību rezultāti, iekļaujos informāciju par sacensību dalībniekiem (vārds, uzvārds, dienesta vieta (iestāde, struktūrvienība), komandas nosaukums) sacensību veidu, iegūtajiem rezultātiem un vietām. Valsts robežsardzes pavēle tiek nosūtīta visām Valsts robežsardzes struktūrvienībām un Valsts robežsardzes koledžai. </w:t>
      </w:r>
    </w:p>
    <w:p w:rsidR="00A14DE2" w:rsidRPr="00A14DE2" w:rsidP="00A14DE2" w14:paraId="72F2CF2C" w14:textId="77777777">
      <w:pPr>
        <w:ind w:left="720"/>
        <w:contextualSpacing/>
        <w:rPr>
          <w:rFonts w:ascii="Times New Roman" w:eastAsia="Times New Roman" w:hAnsi="Times New Roman" w:cs="Times New Roman"/>
          <w:sz w:val="16"/>
          <w:szCs w:val="16"/>
        </w:rPr>
      </w:pPr>
    </w:p>
    <w:p w:rsidR="00A14DE2" w:rsidRPr="00A14DE2" w:rsidP="00A14DE2" w14:paraId="6802B814" w14:textId="77777777">
      <w:pPr>
        <w:numPr>
          <w:ilvl w:val="1"/>
          <w:numId w:val="4"/>
        </w:numPr>
        <w:tabs>
          <w:tab w:val="left" w:pos="1134"/>
        </w:tabs>
        <w:spacing w:after="120"/>
        <w:ind w:left="567" w:hanging="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Sacensību norises laikā sacensību dalībnieki vai Valsts robežsardzes koledžas un Valsts robežsardzes struktūrvienību, kuras pārstāvētas sacensībās vai nodrošina to organizēšanu, pārstāvji var veikt sacensību norises fotografēšanu vai filmēšanu un tajā iegūto datu apstrādi.</w:t>
      </w:r>
    </w:p>
    <w:p w:rsidR="00A14DE2" w:rsidRPr="00A14DE2" w:rsidP="00A14DE2" w14:paraId="4B5CC316" w14:textId="77777777">
      <w:pPr>
        <w:ind w:left="720"/>
        <w:contextualSpacing/>
        <w:rPr>
          <w:rFonts w:ascii="Times New Roman" w:eastAsia="Times New Roman" w:hAnsi="Times New Roman" w:cs="Times New Roman"/>
          <w:sz w:val="16"/>
          <w:szCs w:val="16"/>
        </w:rPr>
      </w:pPr>
    </w:p>
    <w:p w:rsidR="00A14DE2" w:rsidRPr="00A14DE2" w:rsidP="00A14DE2" w14:paraId="40B50B71" w14:textId="77777777">
      <w:pPr>
        <w:numPr>
          <w:ilvl w:val="1"/>
          <w:numId w:val="4"/>
        </w:numPr>
        <w:tabs>
          <w:tab w:val="left" w:pos="1134"/>
        </w:tabs>
        <w:spacing w:after="120"/>
        <w:ind w:left="567" w:hanging="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Valsts robežsardzes koledža un Valsts robežsardzes struktūrvienības, kas pārstāvētas sacensībās, ir atbildīgas par tās pieteikto sacensību dalībnieku informēšanu pirms sacensībām par iespējamo fotografēšanu un filmēšanu sacensību norises vietā un rakstveida piekrišanu vai iespēju nepiekrist to fotografēšanai un filmēšanai. Par piekrišanu vai nepiekrišanu fotografēšanai vai filmēšanai dalībnieki parakstās pieteikumā (skat.3.5.apakšpunktu).</w:t>
      </w:r>
    </w:p>
    <w:p w:rsidR="00A14DE2" w:rsidRPr="00A14DE2" w:rsidP="00A14DE2" w14:paraId="7C84CFD4" w14:textId="77777777">
      <w:pPr>
        <w:ind w:left="720"/>
        <w:contextualSpacing/>
        <w:rPr>
          <w:rFonts w:ascii="Times New Roman" w:eastAsia="Times New Roman" w:hAnsi="Times New Roman" w:cs="Times New Roman"/>
          <w:sz w:val="16"/>
          <w:szCs w:val="16"/>
        </w:rPr>
      </w:pPr>
    </w:p>
    <w:p w:rsidR="00A14DE2" w:rsidRPr="00A14DE2" w:rsidP="00A14DE2" w14:paraId="0E25F9CB" w14:textId="77777777">
      <w:pPr>
        <w:numPr>
          <w:ilvl w:val="1"/>
          <w:numId w:val="4"/>
        </w:numPr>
        <w:tabs>
          <w:tab w:val="left" w:pos="1134"/>
        </w:tabs>
        <w:autoSpaceDE w:val="0"/>
        <w:autoSpaceDN w:val="0"/>
        <w:adjustRightInd w:val="0"/>
        <w:spacing w:after="120"/>
        <w:ind w:left="567" w:hanging="567"/>
        <w:jc w:val="both"/>
        <w:rPr>
          <w:rFonts w:ascii="Times New Roman" w:hAnsi="Times New Roman" w:cs="Times New Roman"/>
          <w:color w:val="000000"/>
          <w:sz w:val="24"/>
          <w:szCs w:val="24"/>
        </w:rPr>
      </w:pPr>
      <w:r w:rsidRPr="00A14DE2">
        <w:rPr>
          <w:rFonts w:ascii="Times New Roman" w:eastAsia="Times New Roman" w:hAnsi="Times New Roman" w:cs="Times New Roman"/>
          <w:color w:val="000000"/>
          <w:sz w:val="24"/>
          <w:szCs w:val="24"/>
          <w:lang w:eastAsia="lv-LV"/>
        </w:rPr>
        <w:t xml:space="preserve">Personas un iestādes, veicot saņemto personas datu apstrādi, </w:t>
      </w:r>
      <w:r w:rsidRPr="00A14DE2">
        <w:rPr>
          <w:rFonts w:ascii="Times New Roman" w:hAnsi="Times New Roman" w:cs="Times New Roman"/>
          <w:color w:val="000000"/>
          <w:sz w:val="24"/>
          <w:szCs w:val="24"/>
        </w:rPr>
        <w:t xml:space="preserve">sacensību norises fotografēšanu vai filmēšanu un, izmantojot tajā iegūtos materiālus, </w:t>
      </w:r>
      <w:r w:rsidRPr="00A14DE2">
        <w:rPr>
          <w:rFonts w:ascii="Times New Roman" w:eastAsia="Times New Roman" w:hAnsi="Times New Roman" w:cs="Times New Roman"/>
          <w:color w:val="000000"/>
          <w:sz w:val="24"/>
          <w:szCs w:val="24"/>
          <w:lang w:eastAsia="lv-LV"/>
        </w:rPr>
        <w:t xml:space="preserve">ir atbildīgas par </w:t>
      </w:r>
      <w:r w:rsidRPr="00A14DE2">
        <w:rPr>
          <w:rFonts w:ascii="Times New Roman" w:hAnsi="Times New Roman" w:cs="Times New Roman"/>
          <w:color w:val="000000"/>
          <w:sz w:val="24"/>
          <w:szCs w:val="24"/>
        </w:rPr>
        <w:t xml:space="preserve">personas datu aizsardzības jomu regulējošo tiesību aktu un šī nolikuma ievērošanu. </w:t>
      </w:r>
      <w:r w:rsidRPr="00A14DE2">
        <w:rPr>
          <w:rFonts w:ascii="Times New Roman" w:eastAsia="Times New Roman" w:hAnsi="Times New Roman" w:cs="Times New Roman"/>
          <w:color w:val="000000"/>
          <w:sz w:val="24"/>
          <w:szCs w:val="24"/>
          <w:lang w:eastAsia="lv-LV"/>
        </w:rPr>
        <w:t xml:space="preserve">Veicot </w:t>
      </w:r>
      <w:r w:rsidRPr="00A14DE2">
        <w:rPr>
          <w:rFonts w:ascii="Times New Roman" w:hAnsi="Times New Roman" w:cs="Times New Roman"/>
          <w:color w:val="000000"/>
          <w:sz w:val="24"/>
          <w:szCs w:val="24"/>
        </w:rPr>
        <w:t>sacensību norises fotografēšanu vai filmēšanu un, izmantojot tajā iegūtos materiālus, jāievēro</w:t>
      </w:r>
      <w:r w:rsidRPr="00A14DE2">
        <w:rPr>
          <w:rFonts w:ascii="Times New Roman" w:eastAsia="Times New Roman" w:hAnsi="Times New Roman" w:cs="Times New Roman"/>
          <w:color w:val="000000"/>
          <w:sz w:val="24"/>
          <w:szCs w:val="24"/>
          <w:lang w:eastAsia="lv-LV"/>
        </w:rPr>
        <w:t xml:space="preserve"> ētikas apsvērumi, nodrošinot, ka ar publikācijām netiktu aizskartas personas tiesības un brīvības, kā arī jārespektē personu tiesības nepiekrist to fotografēšanai vai filmēšanai, vai tiesības nepiekrist videomateriālu</w:t>
      </w:r>
      <w:r w:rsidRPr="00A14DE2">
        <w:rPr>
          <w:rFonts w:ascii="Times New Roman" w:hAnsi="Times New Roman" w:cs="Times New Roman"/>
          <w:color w:val="000000"/>
          <w:sz w:val="24"/>
          <w:szCs w:val="24"/>
        </w:rPr>
        <w:t xml:space="preserve"> vai fotogrāfiju izmantošanai, kurās redzama attiecīgā persona.</w:t>
      </w:r>
    </w:p>
    <w:p w:rsidR="00A14DE2" w:rsidRPr="00A14DE2" w:rsidP="00A14DE2" w14:paraId="61ECAB4C" w14:textId="77777777">
      <w:pPr>
        <w:ind w:left="720"/>
        <w:contextualSpacing/>
        <w:rPr>
          <w:rFonts w:ascii="Times New Roman" w:hAnsi="Times New Roman" w:cs="Times New Roman"/>
          <w:color w:val="000000"/>
          <w:sz w:val="16"/>
          <w:szCs w:val="16"/>
        </w:rPr>
      </w:pPr>
    </w:p>
    <w:p w:rsidR="00A14DE2" w:rsidRPr="00A14DE2" w:rsidP="00A14DE2" w14:paraId="4F74788C" w14:textId="77777777">
      <w:pPr>
        <w:numPr>
          <w:ilvl w:val="1"/>
          <w:numId w:val="4"/>
        </w:numPr>
        <w:tabs>
          <w:tab w:val="left" w:pos="1134"/>
        </w:tabs>
        <w:spacing w:after="120"/>
        <w:ind w:left="567" w:hanging="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Šī nolikuma 9.1., 9.2., 9.3.apakšpunktā minētās personas datu apstrādes mērķi:</w:t>
      </w:r>
    </w:p>
    <w:p w:rsidR="00A14DE2" w:rsidRPr="00A14DE2" w:rsidP="00A14DE2" w14:paraId="424168F4" w14:textId="77777777">
      <w:pPr>
        <w:numPr>
          <w:ilvl w:val="2"/>
          <w:numId w:val="4"/>
        </w:numPr>
        <w:tabs>
          <w:tab w:val="left" w:pos="1276"/>
        </w:tabs>
        <w:spacing w:after="120"/>
        <w:ind w:left="1276" w:hanging="709"/>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lai nodrošinātu sacensību organizēšanu un norisi;</w:t>
      </w:r>
    </w:p>
    <w:p w:rsidR="00A14DE2" w:rsidRPr="00A14DE2" w:rsidP="00A14DE2" w14:paraId="6264272A" w14:textId="77777777">
      <w:pPr>
        <w:numPr>
          <w:ilvl w:val="2"/>
          <w:numId w:val="4"/>
        </w:numPr>
        <w:tabs>
          <w:tab w:val="left" w:pos="1276"/>
        </w:tabs>
        <w:ind w:left="1276" w:hanging="709"/>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struktūrvienību, kas pārstāvētas sacensībās vai nodrošina to organizēšanu, darbības publicitātes nodrošināšanai (lai izplatītu vai publiskotu informāciju par organizētajām sacensībām, to norisi un rezultātiem (sacensību uzvarētājiem to sasniegtajiem rezultātiem), fotografēšanā vai filmēšanā iegūtos materiālus Valsts robežsardzes koledžas vai Valsts robežsardzes tīmekļvietnē vai citos Valsts robežsardzes koledžas vai Valsts robežsardzes publicitātes materiālos.</w:t>
      </w:r>
    </w:p>
    <w:p w:rsidR="00A14DE2" w:rsidRPr="00A14DE2" w:rsidP="00A14DE2" w14:paraId="373F5DE2" w14:textId="77777777">
      <w:pPr>
        <w:tabs>
          <w:tab w:val="left" w:pos="1276"/>
        </w:tabs>
        <w:ind w:left="1276" w:firstLine="0"/>
        <w:jc w:val="both"/>
        <w:rPr>
          <w:rFonts w:ascii="Times New Roman" w:eastAsia="Times New Roman" w:hAnsi="Times New Roman" w:cs="Times New Roman"/>
          <w:sz w:val="16"/>
          <w:szCs w:val="16"/>
        </w:rPr>
      </w:pPr>
    </w:p>
    <w:p w:rsidR="00A14DE2" w:rsidRPr="00A14DE2" w:rsidP="00A14DE2" w14:paraId="150188F6" w14:textId="77777777">
      <w:pPr>
        <w:numPr>
          <w:ilvl w:val="1"/>
          <w:numId w:val="4"/>
        </w:numPr>
        <w:tabs>
          <w:tab w:val="left" w:pos="1134"/>
        </w:tabs>
        <w:ind w:left="567" w:hanging="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Sacensību ietvaros saņemto datu izmantošana, kā arī to norises fotografēšana vai filmēšana citiem mērķiem (izņemot fotografēšanu vai filmēšanu personiskām vajadzībām, tālākai izmantošanai tikai savas mājsaimniecības ietvaros) ir atsevišķi jāsaskaņo ar Valsts robežsardzes koledžu un jāsaņem personas datu subjektu piekrišana, ja to paredz personas datu aizsardzības jomu regulējošie tiesību akti. </w:t>
      </w:r>
    </w:p>
    <w:p w:rsidR="00A14DE2" w:rsidRPr="00A14DE2" w:rsidP="00A14DE2" w14:paraId="76F00162" w14:textId="77777777">
      <w:pPr>
        <w:tabs>
          <w:tab w:val="left" w:pos="1134"/>
        </w:tabs>
        <w:ind w:left="567" w:firstLine="0"/>
        <w:jc w:val="both"/>
        <w:rPr>
          <w:rFonts w:ascii="Times New Roman" w:eastAsia="Times New Roman" w:hAnsi="Times New Roman" w:cs="Times New Roman"/>
          <w:sz w:val="16"/>
          <w:szCs w:val="16"/>
        </w:rPr>
      </w:pPr>
    </w:p>
    <w:p w:rsidR="00A14DE2" w:rsidRPr="00A14DE2" w:rsidP="00A14DE2" w14:paraId="7071F965" w14:textId="77777777">
      <w:pPr>
        <w:numPr>
          <w:ilvl w:val="1"/>
          <w:numId w:val="4"/>
        </w:numPr>
        <w:tabs>
          <w:tab w:val="left" w:pos="1134"/>
        </w:tabs>
        <w:spacing w:after="120"/>
        <w:ind w:left="567" w:hanging="567"/>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Jebkurā brīdī sacensību dalībniekam ir iespēja pieprasīt veikt labojumus savos personas datos, kā arī ir tiesības iebilst pret fotografēšanu un filmēšanu vai tajā iegūto materiālu </w:t>
      </w:r>
      <w:r w:rsidRPr="00A14DE2">
        <w:rPr>
          <w:rFonts w:ascii="Times New Roman" w:eastAsia="Times New Roman" w:hAnsi="Times New Roman" w:cs="Times New Roman"/>
          <w:sz w:val="24"/>
          <w:szCs w:val="24"/>
        </w:rPr>
        <w:t>tālāku izmantošanu, vēršoties pie personas, kas veic fotografēšanu un filmēšanu, personas vai iestādes, kas izplata vai publisko iegūtos materiālus.</w:t>
      </w:r>
    </w:p>
    <w:p w:rsidR="00A14DE2" w:rsidRPr="00A14DE2" w:rsidP="00A14DE2" w14:paraId="5F798E00" w14:textId="77777777">
      <w:pPr>
        <w:ind w:left="720"/>
        <w:contextualSpacing/>
        <w:rPr>
          <w:rFonts w:ascii="Times New Roman" w:eastAsia="Times New Roman" w:hAnsi="Times New Roman" w:cs="Times New Roman"/>
          <w:sz w:val="24"/>
          <w:szCs w:val="24"/>
        </w:rPr>
      </w:pPr>
    </w:p>
    <w:p w:rsidR="00A14DE2" w:rsidRPr="00A14DE2" w:rsidP="00A14DE2" w14:paraId="55498F02" w14:textId="77777777">
      <w:pPr>
        <w:numPr>
          <w:ilvl w:val="1"/>
          <w:numId w:val="4"/>
        </w:numPr>
        <w:tabs>
          <w:tab w:val="left" w:pos="1134"/>
        </w:tabs>
        <w:spacing w:after="120"/>
        <w:ind w:left="567" w:hanging="567"/>
        <w:contextualSpacing/>
        <w:jc w:val="both"/>
        <w:rPr>
          <w:rFonts w:ascii="Times New Roman" w:eastAsia="Times New Roman" w:hAnsi="Times New Roman" w:cs="Times New Roman"/>
          <w:sz w:val="24"/>
          <w:szCs w:val="24"/>
          <w:lang w:eastAsia="lv-LV"/>
        </w:rPr>
      </w:pPr>
      <w:r w:rsidRPr="00A14DE2">
        <w:rPr>
          <w:rFonts w:ascii="Times New Roman" w:eastAsia="Times New Roman" w:hAnsi="Times New Roman" w:cs="Times New Roman"/>
          <w:sz w:val="24"/>
          <w:szCs w:val="24"/>
          <w:lang w:eastAsia="lv-LV"/>
        </w:rPr>
        <w:t>Papildus informācija par personu datu apstrādi Valsts robežsardzē (Rūdolfa iela 5, Rīga, LV – 1012, e-pasts: </w:t>
      </w:r>
      <w:hyperlink r:id="rId10" w:history="1">
        <w:r w:rsidRPr="00A14DE2">
          <w:rPr>
            <w:rFonts w:ascii="Times New Roman" w:eastAsia="Times New Roman" w:hAnsi="Times New Roman" w:cs="Times New Roman"/>
            <w:color w:val="0000FF"/>
            <w:sz w:val="24"/>
            <w:szCs w:val="24"/>
            <w:u w:val="single"/>
            <w:lang w:eastAsia="lv-LV"/>
          </w:rPr>
          <w:t>das@rs.gov.lv</w:t>
        </w:r>
      </w:hyperlink>
      <w:r w:rsidRPr="00A14DE2">
        <w:rPr>
          <w:rFonts w:ascii="Times New Roman" w:eastAsia="Times New Roman" w:hAnsi="Times New Roman" w:cs="Times New Roman"/>
          <w:sz w:val="24"/>
          <w:szCs w:val="24"/>
          <w:lang w:eastAsia="lv-LV"/>
        </w:rPr>
        <w:t xml:space="preserve">) un Valsts robežsardzes koledžā (Zavoloko iela 8, Rēzekne, LV-4601, e-pasts: </w:t>
      </w:r>
      <w:hyperlink r:id="rId11" w:history="1">
        <w:r w:rsidRPr="00A14DE2">
          <w:rPr>
            <w:rFonts w:ascii="Times New Roman" w:eastAsia="Times New Roman" w:hAnsi="Times New Roman" w:cs="Times New Roman"/>
            <w:color w:val="0000FF"/>
            <w:sz w:val="24"/>
            <w:szCs w:val="24"/>
            <w:u w:val="single"/>
            <w:lang w:eastAsia="lv-LV"/>
          </w:rPr>
          <w:t>vrk.das@rs.gov.lv</w:t>
        </w:r>
      </w:hyperlink>
      <w:r w:rsidRPr="00A14DE2">
        <w:rPr>
          <w:rFonts w:ascii="Times New Roman" w:eastAsia="Times New Roman" w:hAnsi="Times New Roman" w:cs="Times New Roman"/>
          <w:sz w:val="24"/>
          <w:szCs w:val="24"/>
          <w:lang w:eastAsia="lv-LV"/>
        </w:rPr>
        <w:t xml:space="preserve">). </w:t>
      </w:r>
    </w:p>
    <w:p w:rsidR="00A14DE2" w:rsidRPr="00A14DE2" w:rsidP="00A14DE2" w14:paraId="020026FB" w14:textId="77777777">
      <w:pPr>
        <w:tabs>
          <w:tab w:val="left" w:pos="1134"/>
        </w:tabs>
        <w:spacing w:after="120"/>
        <w:ind w:left="567" w:firstLine="0"/>
        <w:contextualSpacing/>
        <w:jc w:val="both"/>
        <w:rPr>
          <w:rFonts w:ascii="Times New Roman" w:eastAsia="Times New Roman" w:hAnsi="Times New Roman" w:cs="Times New Roman"/>
          <w:sz w:val="24"/>
          <w:szCs w:val="24"/>
          <w:lang w:eastAsia="lv-LV"/>
        </w:rPr>
      </w:pPr>
    </w:p>
    <w:p w:rsidR="00A14DE2" w:rsidRPr="00A14DE2" w:rsidP="00A14DE2" w14:paraId="5AE42A32" w14:textId="77777777">
      <w:pPr>
        <w:tabs>
          <w:tab w:val="left" w:pos="567"/>
          <w:tab w:val="left" w:pos="2565"/>
        </w:tabs>
        <w:ind w:firstLine="0"/>
        <w:jc w:val="right"/>
        <w:rPr>
          <w:rFonts w:ascii="Times New Roman" w:eastAsia="Times New Roman" w:hAnsi="Times New Roman" w:cs="Times New Roman"/>
          <w:sz w:val="24"/>
          <w:szCs w:val="24"/>
          <w:highlight w:val="yellow"/>
        </w:rPr>
      </w:pPr>
    </w:p>
    <w:p w:rsidR="00A14DE2" w:rsidRPr="00A14DE2" w:rsidP="00A14DE2" w14:paraId="7E33B726" w14:textId="77777777">
      <w:pPr>
        <w:tabs>
          <w:tab w:val="left" w:pos="567"/>
          <w:tab w:val="left" w:pos="2565"/>
        </w:tabs>
        <w:ind w:firstLine="0"/>
        <w:jc w:val="right"/>
        <w:rPr>
          <w:rFonts w:ascii="Times New Roman" w:eastAsia="Times New Roman" w:hAnsi="Times New Roman" w:cs="Times New Roman"/>
          <w:sz w:val="24"/>
          <w:szCs w:val="24"/>
          <w:highlight w:val="yellow"/>
        </w:rPr>
      </w:pPr>
    </w:p>
    <w:p w:rsidR="00A14DE2" w:rsidP="00A14DE2" w14:paraId="21062EBC"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053B9494" w14:textId="77777777">
      <w:pPr>
        <w:ind w:firstLine="0"/>
        <w:rPr>
          <w:rFonts w:ascii="Times New Roman" w:eastAsia="Calibri" w:hAnsi="Times New Roman" w:cs="Times New Roman"/>
          <w:sz w:val="20"/>
          <w:szCs w:val="20"/>
        </w:rPr>
      </w:pPr>
      <w:r w:rsidRPr="00A14DE2">
        <w:rPr>
          <w:rFonts w:ascii="Times New Roman" w:eastAsia="Calibri" w:hAnsi="Times New Roman" w:cs="Times New Roman"/>
          <w:sz w:val="20"/>
          <w:szCs w:val="20"/>
        </w:rPr>
        <w:t>VRK Militārās un fiziskās sagatavošanas priekšmetu katedras</w:t>
      </w:r>
    </w:p>
    <w:p w:rsidR="00A14DE2" w:rsidRPr="00A14DE2" w:rsidP="00A14DE2" w14:paraId="59BFA0AB" w14:textId="77777777">
      <w:pPr>
        <w:ind w:firstLine="0"/>
        <w:rPr>
          <w:rFonts w:ascii="Times New Roman" w:eastAsia="Calibri" w:hAnsi="Times New Roman" w:cs="Times New Roman"/>
          <w:sz w:val="20"/>
          <w:szCs w:val="20"/>
        </w:rPr>
      </w:pPr>
      <w:r w:rsidRPr="00A14DE2">
        <w:rPr>
          <w:rFonts w:ascii="Times New Roman" w:eastAsia="Calibri" w:hAnsi="Times New Roman" w:cs="Times New Roman"/>
          <w:sz w:val="20"/>
          <w:szCs w:val="20"/>
        </w:rPr>
        <w:t>Vecākā speciāliste V.Zipka</w:t>
      </w:r>
    </w:p>
    <w:p w:rsidR="00A14DE2" w:rsidRPr="00A14DE2" w:rsidP="00A14DE2" w14:paraId="2783B516" w14:textId="77777777">
      <w:pPr>
        <w:ind w:firstLine="0"/>
        <w:rPr>
          <w:rFonts w:ascii="Times New Roman" w:eastAsia="Times New Roman" w:hAnsi="Times New Roman" w:cs="Times New Roman"/>
          <w:iCs/>
          <w:color w:val="0000FF" w:themeColor="hyperlink"/>
          <w:sz w:val="20"/>
          <w:szCs w:val="20"/>
          <w:u w:val="single"/>
        </w:rPr>
      </w:pPr>
      <w:r w:rsidRPr="00A14DE2">
        <w:rPr>
          <w:rFonts w:ascii="Times New Roman" w:eastAsia="Times New Roman" w:hAnsi="Times New Roman" w:cs="Times New Roman"/>
          <w:iCs/>
          <w:sz w:val="20"/>
          <w:szCs w:val="20"/>
        </w:rPr>
        <w:t xml:space="preserve">64603693, </w:t>
      </w:r>
      <w:hyperlink r:id="rId12" w:history="1">
        <w:r w:rsidRPr="00A14DE2">
          <w:rPr>
            <w:rFonts w:ascii="Times New Roman" w:eastAsia="Times New Roman" w:hAnsi="Times New Roman" w:cs="Times New Roman"/>
            <w:iCs/>
            <w:color w:val="0000FF" w:themeColor="hyperlink"/>
            <w:sz w:val="20"/>
            <w:szCs w:val="20"/>
            <w:u w:val="single"/>
          </w:rPr>
          <w:t>valentina.zipka@rs.gov.lv</w:t>
        </w:r>
      </w:hyperlink>
    </w:p>
    <w:p w:rsidR="00A14DE2" w:rsidRPr="00A14DE2" w:rsidP="00A14DE2" w14:paraId="02C6D53A" w14:textId="77777777">
      <w:pPr>
        <w:ind w:firstLine="0"/>
        <w:rPr>
          <w:rFonts w:ascii="Times New Roman" w:eastAsia="Times New Roman" w:hAnsi="Times New Roman" w:cs="Times New Roman"/>
          <w:iCs/>
          <w:color w:val="0000FF" w:themeColor="hyperlink"/>
          <w:sz w:val="20"/>
          <w:szCs w:val="20"/>
          <w:u w:val="single"/>
        </w:rPr>
      </w:pPr>
    </w:p>
    <w:p w:rsidR="00A14DE2" w:rsidRPr="00A14DE2" w:rsidP="00A14DE2" w14:paraId="20EEC972" w14:textId="77777777">
      <w:pPr>
        <w:ind w:firstLine="0"/>
        <w:rPr>
          <w:rFonts w:ascii="Times New Roman" w:eastAsia="Times New Roman" w:hAnsi="Times New Roman" w:cs="Times New Roman"/>
          <w:iCs/>
          <w:sz w:val="20"/>
          <w:szCs w:val="20"/>
        </w:rPr>
      </w:pPr>
    </w:p>
    <w:p w:rsidR="00A14DE2" w:rsidRPr="00A14DE2" w:rsidP="00A14DE2" w14:paraId="03B2D6D0" w14:textId="77777777">
      <w:pPr>
        <w:widowControl w:val="0"/>
        <w:spacing w:line="276" w:lineRule="auto"/>
        <w:ind w:firstLine="0"/>
        <w:rPr>
          <w:rFonts w:ascii="Times New Roman" w:eastAsia="Calibri" w:hAnsi="Times New Roman" w:cs="Times New Roman"/>
          <w:i/>
          <w:sz w:val="20"/>
          <w:szCs w:val="20"/>
        </w:rPr>
      </w:pPr>
    </w:p>
    <w:p w:rsidR="00A14DE2" w:rsidRPr="00A14DE2" w:rsidP="00A14DE2" w14:paraId="7EE79D1C" w14:textId="77777777">
      <w:pPr>
        <w:tabs>
          <w:tab w:val="left" w:pos="567"/>
          <w:tab w:val="left" w:pos="2565"/>
        </w:tabs>
        <w:ind w:firstLine="0"/>
        <w:jc w:val="right"/>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w:t>
      </w:r>
    </w:p>
    <w:p w:rsidR="00A14DE2" w:rsidRPr="00A14DE2" w:rsidP="00A14DE2" w14:paraId="16833A2E"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435BA5B1"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2DF04CDF"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76C1CB1E"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039A4260"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4FF115BF"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6EDC150E"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0C209DAB"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5A4D6C08"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6736509C"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29BF6B7B"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2F8B1C5C"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06CBC4A0"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5242E160"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6ACD0301"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55F9231D"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51C50326"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0E16AD10"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16F9F3A4"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0E04903B"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601DDD01"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74B46AB1"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486E07C1"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402C4FE7"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7F02341F"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129675FC"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31390D9A"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74CBAA9A"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445CD819"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38DAFE31"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44565FBD"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40A3A981"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61AA9D84"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6969C11E"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192298E2"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5F4FC8AD"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12D285FE" w14:textId="77777777">
      <w:pPr>
        <w:tabs>
          <w:tab w:val="left" w:pos="567"/>
          <w:tab w:val="left" w:pos="2565"/>
        </w:tabs>
        <w:ind w:firstLine="0"/>
        <w:jc w:val="right"/>
        <w:rPr>
          <w:rFonts w:ascii="Times New Roman" w:eastAsia="Times New Roman" w:hAnsi="Times New Roman" w:cs="Times New Roman"/>
          <w:sz w:val="24"/>
          <w:szCs w:val="24"/>
        </w:rPr>
      </w:pPr>
    </w:p>
    <w:p w:rsidR="00A14DE2" w:rsidRPr="00A14DE2" w:rsidP="00A14DE2" w14:paraId="316B1F64" w14:textId="77777777">
      <w:pPr>
        <w:tabs>
          <w:tab w:val="left" w:pos="567"/>
          <w:tab w:val="left" w:pos="2565"/>
        </w:tabs>
        <w:ind w:firstLine="0"/>
        <w:jc w:val="right"/>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Pielikums </w:t>
      </w:r>
    </w:p>
    <w:p w:rsidR="00A14DE2" w:rsidRPr="00A14DE2" w:rsidP="00A14DE2" w14:paraId="75A0090E" w14:textId="77777777">
      <w:pPr>
        <w:tabs>
          <w:tab w:val="left" w:pos="567"/>
          <w:tab w:val="left" w:pos="2565"/>
        </w:tabs>
        <w:ind w:firstLine="0"/>
        <w:jc w:val="right"/>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Valsts robežsardzes 2026.gada </w:t>
      </w:r>
    </w:p>
    <w:p w:rsidR="00A14DE2" w:rsidRPr="00A14DE2" w:rsidP="00A14DE2" w14:paraId="1788541A" w14:textId="77777777">
      <w:pPr>
        <w:tabs>
          <w:tab w:val="left" w:pos="567"/>
          <w:tab w:val="left" w:pos="2565"/>
        </w:tabs>
        <w:ind w:firstLine="0"/>
        <w:jc w:val="right"/>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 xml:space="preserve"> čempionāta sacensību nolikumam</w:t>
      </w:r>
    </w:p>
    <w:p w:rsidR="00A14DE2" w:rsidRPr="00A14DE2" w:rsidP="00A14DE2" w14:paraId="640F2037" w14:textId="77777777">
      <w:pPr>
        <w:tabs>
          <w:tab w:val="left" w:pos="567"/>
          <w:tab w:val="left" w:pos="2565"/>
        </w:tabs>
        <w:ind w:firstLine="0"/>
        <w:jc w:val="both"/>
        <w:rPr>
          <w:rFonts w:ascii="Times New Roman" w:eastAsia="Times New Roman" w:hAnsi="Times New Roman" w:cs="Times New Roman"/>
          <w:sz w:val="24"/>
          <w:szCs w:val="24"/>
        </w:rPr>
      </w:pPr>
    </w:p>
    <w:p w:rsidR="00A14DE2" w:rsidRPr="00A14DE2" w:rsidP="00A14DE2" w14:paraId="3353D5B8" w14:textId="77777777">
      <w:pPr>
        <w:tabs>
          <w:tab w:val="left" w:pos="567"/>
          <w:tab w:val="left" w:pos="2565"/>
        </w:tabs>
        <w:ind w:firstLine="0"/>
        <w:jc w:val="both"/>
        <w:rPr>
          <w:rFonts w:ascii="Times New Roman" w:eastAsia="Times New Roman" w:hAnsi="Times New Roman" w:cs="Times New Roman"/>
          <w:sz w:val="24"/>
          <w:szCs w:val="24"/>
        </w:rPr>
      </w:pPr>
    </w:p>
    <w:p w:rsidR="00A14DE2" w:rsidRPr="00A14DE2" w:rsidP="00A14DE2" w14:paraId="323AB15C" w14:textId="77777777">
      <w:pPr>
        <w:tabs>
          <w:tab w:val="left" w:pos="567"/>
          <w:tab w:val="left" w:pos="720"/>
        </w:tabs>
        <w:ind w:left="-142" w:firstLine="862"/>
        <w:jc w:val="center"/>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Komandas</w:t>
      </w:r>
    </w:p>
    <w:p w:rsidR="00A14DE2" w:rsidRPr="00A14DE2" w:rsidP="00A14DE2" w14:paraId="10B2F522" w14:textId="77777777">
      <w:pPr>
        <w:tabs>
          <w:tab w:val="left" w:pos="567"/>
          <w:tab w:val="left" w:pos="720"/>
        </w:tabs>
        <w:ind w:left="-142" w:firstLine="862"/>
        <w:jc w:val="center"/>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____________________________________________</w:t>
      </w:r>
    </w:p>
    <w:p w:rsidR="00A14DE2" w:rsidRPr="00A14DE2" w:rsidP="00A14DE2" w14:paraId="3C72E39B" w14:textId="77777777">
      <w:pPr>
        <w:tabs>
          <w:tab w:val="left" w:pos="567"/>
          <w:tab w:val="left" w:pos="720"/>
        </w:tabs>
        <w:ind w:left="-142" w:firstLine="862"/>
        <w:jc w:val="center"/>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(pārvaldes nosaukums)</w:t>
      </w:r>
      <w:bookmarkStart w:id="0" w:name="_GoBack"/>
      <w:bookmarkEnd w:id="0"/>
    </w:p>
    <w:p w:rsidR="00A14DE2" w:rsidRPr="00A14DE2" w:rsidP="00A14DE2" w14:paraId="1E928B60" w14:textId="77777777">
      <w:pPr>
        <w:tabs>
          <w:tab w:val="left" w:pos="567"/>
          <w:tab w:val="left" w:pos="720"/>
        </w:tabs>
        <w:ind w:left="-142" w:firstLine="862"/>
        <w:jc w:val="center"/>
        <w:rPr>
          <w:rFonts w:ascii="Times New Roman" w:eastAsia="Times New Roman" w:hAnsi="Times New Roman" w:cs="Times New Roman"/>
          <w:bCs/>
          <w:sz w:val="24"/>
          <w:szCs w:val="24"/>
        </w:rPr>
      </w:pPr>
      <w:r w:rsidRPr="00A14DE2">
        <w:rPr>
          <w:rFonts w:ascii="Times New Roman" w:eastAsia="Times New Roman" w:hAnsi="Times New Roman" w:cs="Times New Roman"/>
          <w:bCs/>
          <w:sz w:val="24"/>
          <w:szCs w:val="24"/>
        </w:rPr>
        <w:t>PIETEIKUMS</w:t>
      </w:r>
    </w:p>
    <w:p w:rsidR="00A14DE2" w:rsidRPr="00A14DE2" w:rsidP="00A14DE2" w14:paraId="76F9A216" w14:textId="77777777">
      <w:pPr>
        <w:tabs>
          <w:tab w:val="left" w:pos="567"/>
          <w:tab w:val="left" w:pos="720"/>
          <w:tab w:val="center" w:pos="5037"/>
          <w:tab w:val="right" w:pos="9354"/>
        </w:tabs>
        <w:ind w:left="-142" w:firstLine="862"/>
        <w:jc w:val="center"/>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dalībai Valsts robežsardzes 2026.gada čempionāta sacensībās</w:t>
      </w:r>
    </w:p>
    <w:p w:rsidR="00A14DE2" w:rsidRPr="00A14DE2" w:rsidP="00A14DE2" w14:paraId="61CC1961" w14:textId="77777777">
      <w:pPr>
        <w:tabs>
          <w:tab w:val="left" w:pos="567"/>
          <w:tab w:val="left" w:pos="720"/>
        </w:tabs>
        <w:ind w:left="-142" w:firstLine="862"/>
        <w:jc w:val="center"/>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___________________________________</w:t>
      </w:r>
    </w:p>
    <w:p w:rsidR="00A14DE2" w:rsidRPr="00A14DE2" w:rsidP="00A14DE2" w14:paraId="6DF693F3" w14:textId="77777777">
      <w:pPr>
        <w:tabs>
          <w:tab w:val="left" w:pos="567"/>
          <w:tab w:val="left" w:pos="720"/>
        </w:tabs>
        <w:ind w:left="-142" w:firstLine="862"/>
        <w:jc w:val="center"/>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(sporta veids)</w:t>
      </w:r>
    </w:p>
    <w:p w:rsidR="00A14DE2" w:rsidRPr="00A14DE2" w:rsidP="00A14DE2" w14:paraId="2796B8D4" w14:textId="77777777">
      <w:pPr>
        <w:tabs>
          <w:tab w:val="left" w:pos="567"/>
          <w:tab w:val="left" w:pos="720"/>
        </w:tabs>
        <w:ind w:firstLine="0"/>
        <w:jc w:val="both"/>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3"/>
        <w:gridCol w:w="1516"/>
        <w:gridCol w:w="939"/>
        <w:gridCol w:w="1441"/>
        <w:gridCol w:w="1140"/>
        <w:gridCol w:w="1376"/>
        <w:gridCol w:w="1360"/>
        <w:gridCol w:w="1058"/>
      </w:tblGrid>
      <w:tr w14:paraId="1EBDA733" w14:textId="77777777" w:rsidTr="00F97DF3">
        <w:tblPrEx>
          <w:tblW w:w="0" w:type="auto"/>
          <w:tblInd w:w="108" w:type="dxa"/>
          <w:tblLook w:val="0000"/>
        </w:tblPrEx>
        <w:tc>
          <w:tcPr>
            <w:tcW w:w="664" w:type="dxa"/>
          </w:tcPr>
          <w:p w:rsidR="00A14DE2" w:rsidRPr="00A14DE2" w:rsidP="00A14DE2" w14:paraId="5C3D780D" w14:textId="77777777">
            <w:pPr>
              <w:tabs>
                <w:tab w:val="left" w:pos="567"/>
                <w:tab w:val="left" w:pos="720"/>
              </w:tabs>
              <w:ind w:firstLine="0"/>
              <w:jc w:val="both"/>
              <w:rPr>
                <w:rFonts w:ascii="Times New Roman" w:eastAsia="Times New Roman" w:hAnsi="Times New Roman" w:cs="Times New Roman"/>
                <w:sz w:val="20"/>
                <w:szCs w:val="20"/>
              </w:rPr>
            </w:pPr>
            <w:r w:rsidRPr="00A14DE2">
              <w:rPr>
                <w:rFonts w:ascii="Times New Roman" w:eastAsia="Times New Roman" w:hAnsi="Times New Roman" w:cs="Times New Roman"/>
                <w:sz w:val="20"/>
                <w:szCs w:val="20"/>
              </w:rPr>
              <w:t>Nr.</w:t>
            </w:r>
          </w:p>
          <w:p w:rsidR="00A14DE2" w:rsidRPr="00A14DE2" w:rsidP="00A14DE2" w14:paraId="3D337F29" w14:textId="77777777">
            <w:pPr>
              <w:tabs>
                <w:tab w:val="left" w:pos="567"/>
                <w:tab w:val="left" w:pos="720"/>
              </w:tabs>
              <w:ind w:firstLine="0"/>
              <w:jc w:val="both"/>
              <w:rPr>
                <w:rFonts w:ascii="Times New Roman" w:eastAsia="Times New Roman" w:hAnsi="Times New Roman" w:cs="Times New Roman"/>
                <w:sz w:val="20"/>
                <w:szCs w:val="20"/>
              </w:rPr>
            </w:pPr>
            <w:r w:rsidRPr="00A14DE2">
              <w:rPr>
                <w:rFonts w:ascii="Times New Roman" w:eastAsia="Times New Roman" w:hAnsi="Times New Roman" w:cs="Times New Roman"/>
                <w:sz w:val="20"/>
                <w:szCs w:val="20"/>
              </w:rPr>
              <w:t>p.k.</w:t>
            </w:r>
          </w:p>
        </w:tc>
        <w:tc>
          <w:tcPr>
            <w:tcW w:w="1701" w:type="dxa"/>
          </w:tcPr>
          <w:p w:rsidR="00A14DE2" w:rsidRPr="00A14DE2" w:rsidP="00A14DE2" w14:paraId="7BA22C12" w14:textId="77777777">
            <w:pPr>
              <w:tabs>
                <w:tab w:val="left" w:pos="567"/>
                <w:tab w:val="left" w:pos="720"/>
              </w:tabs>
              <w:ind w:firstLine="0"/>
              <w:jc w:val="both"/>
              <w:rPr>
                <w:rFonts w:ascii="Times New Roman" w:eastAsia="Times New Roman" w:hAnsi="Times New Roman" w:cs="Times New Roman"/>
                <w:sz w:val="20"/>
                <w:szCs w:val="20"/>
              </w:rPr>
            </w:pPr>
            <w:r w:rsidRPr="00A14DE2">
              <w:rPr>
                <w:rFonts w:ascii="Times New Roman" w:eastAsia="Times New Roman" w:hAnsi="Times New Roman" w:cs="Times New Roman"/>
                <w:sz w:val="20"/>
                <w:szCs w:val="20"/>
              </w:rPr>
              <w:t>Vārds, uzvārds</w:t>
            </w:r>
          </w:p>
        </w:tc>
        <w:tc>
          <w:tcPr>
            <w:tcW w:w="980" w:type="dxa"/>
          </w:tcPr>
          <w:p w:rsidR="00A14DE2" w:rsidRPr="00A14DE2" w:rsidP="00A14DE2" w14:paraId="1781A920" w14:textId="77777777">
            <w:pPr>
              <w:tabs>
                <w:tab w:val="left" w:pos="567"/>
                <w:tab w:val="left" w:pos="720"/>
              </w:tabs>
              <w:ind w:firstLine="0"/>
              <w:jc w:val="both"/>
              <w:rPr>
                <w:rFonts w:ascii="Times New Roman" w:eastAsia="Times New Roman" w:hAnsi="Times New Roman" w:cs="Times New Roman"/>
                <w:sz w:val="20"/>
                <w:szCs w:val="20"/>
              </w:rPr>
            </w:pPr>
            <w:r w:rsidRPr="00A14DE2">
              <w:rPr>
                <w:rFonts w:ascii="Times New Roman" w:eastAsia="Times New Roman" w:hAnsi="Times New Roman" w:cs="Times New Roman"/>
                <w:sz w:val="20"/>
                <w:szCs w:val="20"/>
              </w:rPr>
              <w:t>Dzimš.</w:t>
            </w:r>
          </w:p>
          <w:p w:rsidR="00A14DE2" w:rsidRPr="00A14DE2" w:rsidP="00A14DE2" w14:paraId="6441EA65" w14:textId="77777777">
            <w:pPr>
              <w:tabs>
                <w:tab w:val="left" w:pos="567"/>
                <w:tab w:val="left" w:pos="720"/>
              </w:tabs>
              <w:ind w:firstLine="0"/>
              <w:jc w:val="both"/>
              <w:rPr>
                <w:rFonts w:ascii="Times New Roman" w:eastAsia="Times New Roman" w:hAnsi="Times New Roman" w:cs="Times New Roman"/>
                <w:sz w:val="20"/>
                <w:szCs w:val="20"/>
              </w:rPr>
            </w:pPr>
            <w:r w:rsidRPr="00A14DE2">
              <w:rPr>
                <w:rFonts w:ascii="Times New Roman" w:eastAsia="Times New Roman" w:hAnsi="Times New Roman" w:cs="Times New Roman"/>
                <w:sz w:val="20"/>
                <w:szCs w:val="20"/>
              </w:rPr>
              <w:t>gads</w:t>
            </w:r>
          </w:p>
        </w:tc>
        <w:tc>
          <w:tcPr>
            <w:tcW w:w="1511" w:type="dxa"/>
          </w:tcPr>
          <w:p w:rsidR="00A14DE2" w:rsidRPr="00A14DE2" w:rsidP="00A14DE2" w14:paraId="4FCA0041" w14:textId="77777777">
            <w:pPr>
              <w:tabs>
                <w:tab w:val="left" w:pos="567"/>
                <w:tab w:val="left" w:pos="720"/>
              </w:tabs>
              <w:ind w:firstLine="0"/>
              <w:jc w:val="both"/>
              <w:rPr>
                <w:rFonts w:ascii="Times New Roman" w:eastAsia="Times New Roman" w:hAnsi="Times New Roman" w:cs="Times New Roman"/>
                <w:sz w:val="20"/>
                <w:szCs w:val="20"/>
              </w:rPr>
            </w:pPr>
            <w:r w:rsidRPr="00A14DE2">
              <w:rPr>
                <w:rFonts w:ascii="Times New Roman" w:eastAsia="Times New Roman" w:hAnsi="Times New Roman" w:cs="Times New Roman"/>
                <w:sz w:val="20"/>
                <w:szCs w:val="20"/>
              </w:rPr>
              <w:t>Ieņemamais</w:t>
            </w:r>
          </w:p>
          <w:p w:rsidR="00A14DE2" w:rsidRPr="00A14DE2" w:rsidP="00A14DE2" w14:paraId="1378961B" w14:textId="77777777">
            <w:pPr>
              <w:tabs>
                <w:tab w:val="left" w:pos="567"/>
                <w:tab w:val="left" w:pos="720"/>
              </w:tabs>
              <w:ind w:firstLine="0"/>
              <w:jc w:val="both"/>
              <w:rPr>
                <w:rFonts w:ascii="Times New Roman" w:eastAsia="Times New Roman" w:hAnsi="Times New Roman" w:cs="Times New Roman"/>
                <w:sz w:val="20"/>
                <w:szCs w:val="20"/>
              </w:rPr>
            </w:pPr>
            <w:r w:rsidRPr="00A14DE2">
              <w:rPr>
                <w:rFonts w:ascii="Times New Roman" w:eastAsia="Times New Roman" w:hAnsi="Times New Roman" w:cs="Times New Roman"/>
                <w:sz w:val="20"/>
                <w:szCs w:val="20"/>
              </w:rPr>
              <w:t>amats</w:t>
            </w:r>
          </w:p>
        </w:tc>
        <w:tc>
          <w:tcPr>
            <w:tcW w:w="1201" w:type="dxa"/>
          </w:tcPr>
          <w:p w:rsidR="00A14DE2" w:rsidRPr="00A14DE2" w:rsidP="00A14DE2" w14:paraId="14235125" w14:textId="77777777">
            <w:pPr>
              <w:tabs>
                <w:tab w:val="left" w:pos="567"/>
                <w:tab w:val="left" w:pos="720"/>
              </w:tabs>
              <w:ind w:firstLine="0"/>
              <w:jc w:val="both"/>
              <w:rPr>
                <w:rFonts w:ascii="Times New Roman" w:eastAsia="Times New Roman" w:hAnsi="Times New Roman" w:cs="Times New Roman"/>
                <w:sz w:val="20"/>
                <w:szCs w:val="20"/>
              </w:rPr>
            </w:pPr>
            <w:r w:rsidRPr="00A14DE2">
              <w:rPr>
                <w:rFonts w:ascii="Times New Roman" w:eastAsia="Times New Roman" w:hAnsi="Times New Roman" w:cs="Times New Roman"/>
                <w:sz w:val="20"/>
                <w:szCs w:val="20"/>
              </w:rPr>
              <w:t>Dienesta</w:t>
            </w:r>
          </w:p>
          <w:p w:rsidR="00A14DE2" w:rsidRPr="00A14DE2" w:rsidP="00A14DE2" w14:paraId="29ECA8EC" w14:textId="77777777">
            <w:pPr>
              <w:tabs>
                <w:tab w:val="left" w:pos="567"/>
                <w:tab w:val="left" w:pos="720"/>
              </w:tabs>
              <w:ind w:firstLine="0"/>
              <w:jc w:val="both"/>
              <w:rPr>
                <w:rFonts w:ascii="Times New Roman" w:eastAsia="Times New Roman" w:hAnsi="Times New Roman" w:cs="Times New Roman"/>
                <w:sz w:val="20"/>
                <w:szCs w:val="20"/>
              </w:rPr>
            </w:pPr>
            <w:r w:rsidRPr="00A14DE2">
              <w:rPr>
                <w:rFonts w:ascii="Times New Roman" w:eastAsia="Times New Roman" w:hAnsi="Times New Roman" w:cs="Times New Roman"/>
                <w:sz w:val="20"/>
                <w:szCs w:val="20"/>
              </w:rPr>
              <w:t>pakāpe</w:t>
            </w:r>
          </w:p>
        </w:tc>
        <w:tc>
          <w:tcPr>
            <w:tcW w:w="1456" w:type="dxa"/>
          </w:tcPr>
          <w:p w:rsidR="00A14DE2" w:rsidRPr="00A14DE2" w:rsidP="00A14DE2" w14:paraId="77192D37" w14:textId="77777777">
            <w:pPr>
              <w:tabs>
                <w:tab w:val="left" w:pos="567"/>
                <w:tab w:val="left" w:pos="720"/>
              </w:tabs>
              <w:ind w:firstLine="0"/>
              <w:jc w:val="both"/>
              <w:rPr>
                <w:rFonts w:ascii="Times New Roman" w:eastAsia="Times New Roman" w:hAnsi="Times New Roman" w:cs="Times New Roman"/>
                <w:sz w:val="20"/>
                <w:szCs w:val="20"/>
              </w:rPr>
            </w:pPr>
            <w:r w:rsidRPr="00A14DE2">
              <w:rPr>
                <w:rFonts w:ascii="Times New Roman" w:eastAsia="Times New Roman" w:hAnsi="Times New Roman" w:cs="Times New Roman"/>
                <w:sz w:val="20"/>
                <w:szCs w:val="20"/>
              </w:rPr>
              <w:t>Disciplīna</w:t>
            </w:r>
          </w:p>
          <w:p w:rsidR="00A14DE2" w:rsidRPr="00A14DE2" w:rsidP="00A14DE2" w14:paraId="1BE87BC3" w14:textId="77777777">
            <w:pPr>
              <w:tabs>
                <w:tab w:val="left" w:pos="567"/>
                <w:tab w:val="left" w:pos="720"/>
              </w:tabs>
              <w:ind w:firstLine="0"/>
              <w:jc w:val="both"/>
              <w:rPr>
                <w:rFonts w:ascii="Times New Roman" w:eastAsia="Times New Roman" w:hAnsi="Times New Roman" w:cs="Times New Roman"/>
                <w:sz w:val="20"/>
                <w:szCs w:val="20"/>
              </w:rPr>
            </w:pPr>
            <w:r w:rsidRPr="00A14DE2">
              <w:rPr>
                <w:rFonts w:ascii="Times New Roman" w:eastAsia="Times New Roman" w:hAnsi="Times New Roman" w:cs="Times New Roman"/>
                <w:sz w:val="20"/>
                <w:szCs w:val="20"/>
              </w:rPr>
              <w:t xml:space="preserve">(vai svara kategorija) </w:t>
            </w:r>
          </w:p>
        </w:tc>
        <w:tc>
          <w:tcPr>
            <w:tcW w:w="1106" w:type="dxa"/>
          </w:tcPr>
          <w:p w:rsidR="00A14DE2" w:rsidRPr="00A14DE2" w:rsidP="00A14DE2" w14:paraId="40E0A728" w14:textId="77777777">
            <w:pPr>
              <w:tabs>
                <w:tab w:val="left" w:pos="567"/>
                <w:tab w:val="left" w:pos="720"/>
              </w:tabs>
              <w:ind w:firstLine="0"/>
              <w:jc w:val="both"/>
              <w:rPr>
                <w:rFonts w:ascii="Times New Roman" w:eastAsia="Times New Roman" w:hAnsi="Times New Roman" w:cs="Times New Roman"/>
                <w:sz w:val="20"/>
                <w:szCs w:val="20"/>
              </w:rPr>
            </w:pPr>
            <w:r w:rsidRPr="00A14DE2">
              <w:rPr>
                <w:rFonts w:ascii="Times New Roman" w:eastAsia="Times New Roman" w:hAnsi="Times New Roman" w:cs="Times New Roman"/>
                <w:sz w:val="20"/>
                <w:szCs w:val="20"/>
              </w:rPr>
              <w:t>Piekrīt vai nepiekrīt filmēšanai un fotografēšanai</w:t>
            </w:r>
          </w:p>
        </w:tc>
        <w:tc>
          <w:tcPr>
            <w:tcW w:w="1106" w:type="dxa"/>
          </w:tcPr>
          <w:p w:rsidR="00A14DE2" w:rsidRPr="00A14DE2" w:rsidP="00A14DE2" w14:paraId="05796FAB" w14:textId="77777777">
            <w:pPr>
              <w:tabs>
                <w:tab w:val="left" w:pos="567"/>
                <w:tab w:val="left" w:pos="720"/>
              </w:tabs>
              <w:ind w:firstLine="0"/>
              <w:jc w:val="both"/>
              <w:rPr>
                <w:rFonts w:ascii="Times New Roman" w:eastAsia="Times New Roman" w:hAnsi="Times New Roman" w:cs="Times New Roman"/>
                <w:sz w:val="20"/>
                <w:szCs w:val="20"/>
              </w:rPr>
            </w:pPr>
            <w:r w:rsidRPr="00A14DE2">
              <w:rPr>
                <w:rFonts w:ascii="Times New Roman" w:eastAsia="Times New Roman" w:hAnsi="Times New Roman" w:cs="Times New Roman"/>
                <w:sz w:val="20"/>
                <w:szCs w:val="20"/>
              </w:rPr>
              <w:t>Paraksts</w:t>
            </w:r>
          </w:p>
        </w:tc>
      </w:tr>
      <w:tr w14:paraId="11E9A958" w14:textId="77777777" w:rsidTr="00F97DF3">
        <w:tblPrEx>
          <w:tblW w:w="0" w:type="auto"/>
          <w:tblInd w:w="108" w:type="dxa"/>
          <w:tblLook w:val="0000"/>
        </w:tblPrEx>
        <w:trPr>
          <w:trHeight w:val="237"/>
        </w:trPr>
        <w:tc>
          <w:tcPr>
            <w:tcW w:w="664" w:type="dxa"/>
          </w:tcPr>
          <w:p w:rsidR="00A14DE2" w:rsidRPr="00A14DE2" w:rsidP="00A14DE2" w14:paraId="6CC40C38" w14:textId="77777777">
            <w:pPr>
              <w:tabs>
                <w:tab w:val="left" w:pos="567"/>
                <w:tab w:val="left" w:pos="720"/>
              </w:tabs>
              <w:ind w:firstLine="0"/>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1.</w:t>
            </w:r>
          </w:p>
        </w:tc>
        <w:tc>
          <w:tcPr>
            <w:tcW w:w="1701" w:type="dxa"/>
          </w:tcPr>
          <w:p w:rsidR="00A14DE2" w:rsidRPr="00A14DE2" w:rsidP="00A14DE2" w14:paraId="38159F21" w14:textId="77777777">
            <w:pPr>
              <w:tabs>
                <w:tab w:val="left" w:pos="567"/>
                <w:tab w:val="left" w:pos="720"/>
              </w:tabs>
              <w:ind w:firstLine="0"/>
              <w:jc w:val="both"/>
              <w:rPr>
                <w:rFonts w:ascii="Times New Roman" w:eastAsia="Times New Roman" w:hAnsi="Times New Roman" w:cs="Times New Roman"/>
                <w:sz w:val="24"/>
                <w:szCs w:val="24"/>
              </w:rPr>
            </w:pPr>
          </w:p>
        </w:tc>
        <w:tc>
          <w:tcPr>
            <w:tcW w:w="980" w:type="dxa"/>
          </w:tcPr>
          <w:p w:rsidR="00A14DE2" w:rsidRPr="00A14DE2" w:rsidP="00A14DE2" w14:paraId="30868649" w14:textId="77777777">
            <w:pPr>
              <w:tabs>
                <w:tab w:val="left" w:pos="567"/>
                <w:tab w:val="left" w:pos="720"/>
              </w:tabs>
              <w:ind w:firstLine="0"/>
              <w:jc w:val="both"/>
              <w:rPr>
                <w:rFonts w:ascii="Times New Roman" w:eastAsia="Times New Roman" w:hAnsi="Times New Roman" w:cs="Times New Roman"/>
                <w:sz w:val="24"/>
                <w:szCs w:val="24"/>
              </w:rPr>
            </w:pPr>
          </w:p>
        </w:tc>
        <w:tc>
          <w:tcPr>
            <w:tcW w:w="1511" w:type="dxa"/>
          </w:tcPr>
          <w:p w:rsidR="00A14DE2" w:rsidRPr="00A14DE2" w:rsidP="00A14DE2" w14:paraId="33DA7B6F" w14:textId="77777777">
            <w:pPr>
              <w:tabs>
                <w:tab w:val="left" w:pos="567"/>
                <w:tab w:val="left" w:pos="720"/>
              </w:tabs>
              <w:ind w:firstLine="0"/>
              <w:jc w:val="both"/>
              <w:rPr>
                <w:rFonts w:ascii="Times New Roman" w:eastAsia="Times New Roman" w:hAnsi="Times New Roman" w:cs="Times New Roman"/>
                <w:sz w:val="24"/>
                <w:szCs w:val="24"/>
              </w:rPr>
            </w:pPr>
          </w:p>
        </w:tc>
        <w:tc>
          <w:tcPr>
            <w:tcW w:w="1201" w:type="dxa"/>
          </w:tcPr>
          <w:p w:rsidR="00A14DE2" w:rsidRPr="00A14DE2" w:rsidP="00A14DE2" w14:paraId="5FBE0DCA" w14:textId="77777777">
            <w:pPr>
              <w:tabs>
                <w:tab w:val="left" w:pos="567"/>
                <w:tab w:val="left" w:pos="720"/>
              </w:tabs>
              <w:ind w:firstLine="0"/>
              <w:jc w:val="both"/>
              <w:rPr>
                <w:rFonts w:ascii="Times New Roman" w:eastAsia="Times New Roman" w:hAnsi="Times New Roman" w:cs="Times New Roman"/>
                <w:sz w:val="24"/>
                <w:szCs w:val="24"/>
              </w:rPr>
            </w:pPr>
          </w:p>
        </w:tc>
        <w:tc>
          <w:tcPr>
            <w:tcW w:w="1456" w:type="dxa"/>
          </w:tcPr>
          <w:p w:rsidR="00A14DE2" w:rsidRPr="00A14DE2" w:rsidP="00A14DE2" w14:paraId="1923EEA1" w14:textId="77777777">
            <w:pPr>
              <w:tabs>
                <w:tab w:val="left" w:pos="567"/>
                <w:tab w:val="left" w:pos="720"/>
              </w:tabs>
              <w:ind w:firstLine="0"/>
              <w:jc w:val="both"/>
              <w:rPr>
                <w:rFonts w:ascii="Times New Roman" w:eastAsia="Times New Roman" w:hAnsi="Times New Roman" w:cs="Times New Roman"/>
                <w:sz w:val="24"/>
                <w:szCs w:val="24"/>
              </w:rPr>
            </w:pPr>
          </w:p>
        </w:tc>
        <w:tc>
          <w:tcPr>
            <w:tcW w:w="1106" w:type="dxa"/>
          </w:tcPr>
          <w:p w:rsidR="00A14DE2" w:rsidRPr="00A14DE2" w:rsidP="00A14DE2" w14:paraId="12864DB7" w14:textId="77777777">
            <w:pPr>
              <w:tabs>
                <w:tab w:val="left" w:pos="567"/>
                <w:tab w:val="left" w:pos="720"/>
              </w:tabs>
              <w:ind w:firstLine="0"/>
              <w:jc w:val="both"/>
              <w:rPr>
                <w:rFonts w:ascii="Times New Roman" w:eastAsia="Times New Roman" w:hAnsi="Times New Roman" w:cs="Times New Roman"/>
                <w:sz w:val="24"/>
                <w:szCs w:val="24"/>
              </w:rPr>
            </w:pPr>
          </w:p>
        </w:tc>
        <w:tc>
          <w:tcPr>
            <w:tcW w:w="1106" w:type="dxa"/>
          </w:tcPr>
          <w:p w:rsidR="00A14DE2" w:rsidRPr="00A14DE2" w:rsidP="00A14DE2" w14:paraId="456013F0" w14:textId="77777777">
            <w:pPr>
              <w:tabs>
                <w:tab w:val="left" w:pos="567"/>
                <w:tab w:val="left" w:pos="720"/>
              </w:tabs>
              <w:ind w:firstLine="0"/>
              <w:jc w:val="both"/>
              <w:rPr>
                <w:rFonts w:ascii="Times New Roman" w:eastAsia="Times New Roman" w:hAnsi="Times New Roman" w:cs="Times New Roman"/>
                <w:sz w:val="24"/>
                <w:szCs w:val="24"/>
              </w:rPr>
            </w:pPr>
          </w:p>
        </w:tc>
      </w:tr>
      <w:tr w14:paraId="3AC5CAEA" w14:textId="77777777" w:rsidTr="00F97DF3">
        <w:tblPrEx>
          <w:tblW w:w="0" w:type="auto"/>
          <w:tblInd w:w="108" w:type="dxa"/>
          <w:tblLook w:val="0000"/>
        </w:tblPrEx>
        <w:trPr>
          <w:trHeight w:val="271"/>
        </w:trPr>
        <w:tc>
          <w:tcPr>
            <w:tcW w:w="664" w:type="dxa"/>
          </w:tcPr>
          <w:p w:rsidR="00A14DE2" w:rsidRPr="00A14DE2" w:rsidP="00A14DE2" w14:paraId="4C124F90" w14:textId="77777777">
            <w:pPr>
              <w:tabs>
                <w:tab w:val="left" w:pos="567"/>
                <w:tab w:val="left" w:pos="720"/>
              </w:tabs>
              <w:ind w:firstLine="0"/>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2.</w:t>
            </w:r>
          </w:p>
        </w:tc>
        <w:tc>
          <w:tcPr>
            <w:tcW w:w="1701" w:type="dxa"/>
          </w:tcPr>
          <w:p w:rsidR="00A14DE2" w:rsidRPr="00A14DE2" w:rsidP="00A14DE2" w14:paraId="758322CC" w14:textId="77777777">
            <w:pPr>
              <w:tabs>
                <w:tab w:val="left" w:pos="567"/>
                <w:tab w:val="left" w:pos="720"/>
              </w:tabs>
              <w:ind w:firstLine="0"/>
              <w:jc w:val="both"/>
              <w:rPr>
                <w:rFonts w:ascii="Times New Roman" w:eastAsia="Times New Roman" w:hAnsi="Times New Roman" w:cs="Times New Roman"/>
                <w:sz w:val="24"/>
                <w:szCs w:val="24"/>
              </w:rPr>
            </w:pPr>
          </w:p>
        </w:tc>
        <w:tc>
          <w:tcPr>
            <w:tcW w:w="980" w:type="dxa"/>
          </w:tcPr>
          <w:p w:rsidR="00A14DE2" w:rsidRPr="00A14DE2" w:rsidP="00A14DE2" w14:paraId="42DAE3FF" w14:textId="77777777">
            <w:pPr>
              <w:tabs>
                <w:tab w:val="left" w:pos="567"/>
                <w:tab w:val="left" w:pos="720"/>
              </w:tabs>
              <w:ind w:firstLine="0"/>
              <w:jc w:val="both"/>
              <w:rPr>
                <w:rFonts w:ascii="Times New Roman" w:eastAsia="Times New Roman" w:hAnsi="Times New Roman" w:cs="Times New Roman"/>
                <w:sz w:val="24"/>
                <w:szCs w:val="24"/>
              </w:rPr>
            </w:pPr>
          </w:p>
        </w:tc>
        <w:tc>
          <w:tcPr>
            <w:tcW w:w="1511" w:type="dxa"/>
          </w:tcPr>
          <w:p w:rsidR="00A14DE2" w:rsidRPr="00A14DE2" w:rsidP="00A14DE2" w14:paraId="62697916" w14:textId="77777777">
            <w:pPr>
              <w:tabs>
                <w:tab w:val="left" w:pos="567"/>
                <w:tab w:val="left" w:pos="720"/>
              </w:tabs>
              <w:ind w:firstLine="0"/>
              <w:jc w:val="both"/>
              <w:rPr>
                <w:rFonts w:ascii="Times New Roman" w:eastAsia="Times New Roman" w:hAnsi="Times New Roman" w:cs="Times New Roman"/>
                <w:sz w:val="24"/>
                <w:szCs w:val="24"/>
              </w:rPr>
            </w:pPr>
          </w:p>
        </w:tc>
        <w:tc>
          <w:tcPr>
            <w:tcW w:w="1201" w:type="dxa"/>
          </w:tcPr>
          <w:p w:rsidR="00A14DE2" w:rsidRPr="00A14DE2" w:rsidP="00A14DE2" w14:paraId="03573DD4" w14:textId="77777777">
            <w:pPr>
              <w:tabs>
                <w:tab w:val="left" w:pos="567"/>
                <w:tab w:val="left" w:pos="720"/>
              </w:tabs>
              <w:ind w:firstLine="0"/>
              <w:jc w:val="both"/>
              <w:rPr>
                <w:rFonts w:ascii="Times New Roman" w:eastAsia="Times New Roman" w:hAnsi="Times New Roman" w:cs="Times New Roman"/>
                <w:sz w:val="24"/>
                <w:szCs w:val="24"/>
              </w:rPr>
            </w:pPr>
          </w:p>
        </w:tc>
        <w:tc>
          <w:tcPr>
            <w:tcW w:w="1456" w:type="dxa"/>
          </w:tcPr>
          <w:p w:rsidR="00A14DE2" w:rsidRPr="00A14DE2" w:rsidP="00A14DE2" w14:paraId="44EB92A8" w14:textId="77777777">
            <w:pPr>
              <w:tabs>
                <w:tab w:val="left" w:pos="567"/>
                <w:tab w:val="left" w:pos="720"/>
              </w:tabs>
              <w:ind w:firstLine="0"/>
              <w:jc w:val="both"/>
              <w:rPr>
                <w:rFonts w:ascii="Times New Roman" w:eastAsia="Times New Roman" w:hAnsi="Times New Roman" w:cs="Times New Roman"/>
                <w:sz w:val="24"/>
                <w:szCs w:val="24"/>
              </w:rPr>
            </w:pPr>
          </w:p>
        </w:tc>
        <w:tc>
          <w:tcPr>
            <w:tcW w:w="1106" w:type="dxa"/>
          </w:tcPr>
          <w:p w:rsidR="00A14DE2" w:rsidRPr="00A14DE2" w:rsidP="00A14DE2" w14:paraId="1C660A0E" w14:textId="77777777">
            <w:pPr>
              <w:tabs>
                <w:tab w:val="left" w:pos="567"/>
                <w:tab w:val="left" w:pos="720"/>
              </w:tabs>
              <w:ind w:firstLine="0"/>
              <w:jc w:val="both"/>
              <w:rPr>
                <w:rFonts w:ascii="Times New Roman" w:eastAsia="Times New Roman" w:hAnsi="Times New Roman" w:cs="Times New Roman"/>
                <w:sz w:val="24"/>
                <w:szCs w:val="24"/>
              </w:rPr>
            </w:pPr>
          </w:p>
        </w:tc>
        <w:tc>
          <w:tcPr>
            <w:tcW w:w="1106" w:type="dxa"/>
          </w:tcPr>
          <w:p w:rsidR="00A14DE2" w:rsidRPr="00A14DE2" w:rsidP="00A14DE2" w14:paraId="119C7875" w14:textId="77777777">
            <w:pPr>
              <w:tabs>
                <w:tab w:val="left" w:pos="567"/>
                <w:tab w:val="left" w:pos="720"/>
              </w:tabs>
              <w:ind w:firstLine="0"/>
              <w:jc w:val="both"/>
              <w:rPr>
                <w:rFonts w:ascii="Times New Roman" w:eastAsia="Times New Roman" w:hAnsi="Times New Roman" w:cs="Times New Roman"/>
                <w:sz w:val="24"/>
                <w:szCs w:val="24"/>
              </w:rPr>
            </w:pPr>
          </w:p>
        </w:tc>
      </w:tr>
      <w:tr w14:paraId="2DC052FD" w14:textId="77777777" w:rsidTr="00F97DF3">
        <w:tblPrEx>
          <w:tblW w:w="0" w:type="auto"/>
          <w:tblInd w:w="108" w:type="dxa"/>
          <w:tblLook w:val="0000"/>
        </w:tblPrEx>
        <w:trPr>
          <w:trHeight w:val="271"/>
        </w:trPr>
        <w:tc>
          <w:tcPr>
            <w:tcW w:w="664" w:type="dxa"/>
          </w:tcPr>
          <w:p w:rsidR="00A14DE2" w:rsidRPr="00A14DE2" w:rsidP="00A14DE2" w14:paraId="51064581" w14:textId="77777777">
            <w:pPr>
              <w:tabs>
                <w:tab w:val="left" w:pos="567"/>
                <w:tab w:val="left" w:pos="720"/>
              </w:tabs>
              <w:ind w:firstLine="0"/>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3.</w:t>
            </w:r>
          </w:p>
        </w:tc>
        <w:tc>
          <w:tcPr>
            <w:tcW w:w="1701" w:type="dxa"/>
          </w:tcPr>
          <w:p w:rsidR="00A14DE2" w:rsidRPr="00A14DE2" w:rsidP="00A14DE2" w14:paraId="78A53F2D" w14:textId="77777777">
            <w:pPr>
              <w:tabs>
                <w:tab w:val="left" w:pos="567"/>
                <w:tab w:val="left" w:pos="720"/>
              </w:tabs>
              <w:ind w:firstLine="0"/>
              <w:jc w:val="both"/>
              <w:rPr>
                <w:rFonts w:ascii="Times New Roman" w:eastAsia="Times New Roman" w:hAnsi="Times New Roman" w:cs="Times New Roman"/>
                <w:sz w:val="24"/>
                <w:szCs w:val="24"/>
              </w:rPr>
            </w:pPr>
          </w:p>
        </w:tc>
        <w:tc>
          <w:tcPr>
            <w:tcW w:w="980" w:type="dxa"/>
          </w:tcPr>
          <w:p w:rsidR="00A14DE2" w:rsidRPr="00A14DE2" w:rsidP="00A14DE2" w14:paraId="76758EF7" w14:textId="77777777">
            <w:pPr>
              <w:tabs>
                <w:tab w:val="left" w:pos="567"/>
                <w:tab w:val="left" w:pos="720"/>
              </w:tabs>
              <w:ind w:firstLine="0"/>
              <w:jc w:val="both"/>
              <w:rPr>
                <w:rFonts w:ascii="Times New Roman" w:eastAsia="Times New Roman" w:hAnsi="Times New Roman" w:cs="Times New Roman"/>
                <w:sz w:val="24"/>
                <w:szCs w:val="24"/>
              </w:rPr>
            </w:pPr>
          </w:p>
        </w:tc>
        <w:tc>
          <w:tcPr>
            <w:tcW w:w="1511" w:type="dxa"/>
          </w:tcPr>
          <w:p w:rsidR="00A14DE2" w:rsidRPr="00A14DE2" w:rsidP="00A14DE2" w14:paraId="16FA900C" w14:textId="77777777">
            <w:pPr>
              <w:tabs>
                <w:tab w:val="left" w:pos="567"/>
                <w:tab w:val="left" w:pos="720"/>
              </w:tabs>
              <w:ind w:firstLine="0"/>
              <w:jc w:val="both"/>
              <w:rPr>
                <w:rFonts w:ascii="Times New Roman" w:eastAsia="Times New Roman" w:hAnsi="Times New Roman" w:cs="Times New Roman"/>
                <w:sz w:val="24"/>
                <w:szCs w:val="24"/>
              </w:rPr>
            </w:pPr>
          </w:p>
        </w:tc>
        <w:tc>
          <w:tcPr>
            <w:tcW w:w="1201" w:type="dxa"/>
          </w:tcPr>
          <w:p w:rsidR="00A14DE2" w:rsidRPr="00A14DE2" w:rsidP="00A14DE2" w14:paraId="2574C8A5" w14:textId="77777777">
            <w:pPr>
              <w:tabs>
                <w:tab w:val="left" w:pos="567"/>
                <w:tab w:val="left" w:pos="720"/>
              </w:tabs>
              <w:ind w:firstLine="0"/>
              <w:jc w:val="both"/>
              <w:rPr>
                <w:rFonts w:ascii="Times New Roman" w:eastAsia="Times New Roman" w:hAnsi="Times New Roman" w:cs="Times New Roman"/>
                <w:sz w:val="24"/>
                <w:szCs w:val="24"/>
              </w:rPr>
            </w:pPr>
          </w:p>
        </w:tc>
        <w:tc>
          <w:tcPr>
            <w:tcW w:w="1456" w:type="dxa"/>
          </w:tcPr>
          <w:p w:rsidR="00A14DE2" w:rsidRPr="00A14DE2" w:rsidP="00A14DE2" w14:paraId="0C4222D5" w14:textId="77777777">
            <w:pPr>
              <w:tabs>
                <w:tab w:val="left" w:pos="567"/>
                <w:tab w:val="left" w:pos="720"/>
              </w:tabs>
              <w:ind w:firstLine="0"/>
              <w:jc w:val="both"/>
              <w:rPr>
                <w:rFonts w:ascii="Times New Roman" w:eastAsia="Times New Roman" w:hAnsi="Times New Roman" w:cs="Times New Roman"/>
                <w:sz w:val="24"/>
                <w:szCs w:val="24"/>
              </w:rPr>
            </w:pPr>
          </w:p>
        </w:tc>
        <w:tc>
          <w:tcPr>
            <w:tcW w:w="1106" w:type="dxa"/>
          </w:tcPr>
          <w:p w:rsidR="00A14DE2" w:rsidRPr="00A14DE2" w:rsidP="00A14DE2" w14:paraId="603F0464" w14:textId="77777777">
            <w:pPr>
              <w:tabs>
                <w:tab w:val="left" w:pos="567"/>
                <w:tab w:val="left" w:pos="720"/>
              </w:tabs>
              <w:ind w:firstLine="0"/>
              <w:jc w:val="both"/>
              <w:rPr>
                <w:rFonts w:ascii="Times New Roman" w:eastAsia="Times New Roman" w:hAnsi="Times New Roman" w:cs="Times New Roman"/>
                <w:sz w:val="24"/>
                <w:szCs w:val="24"/>
              </w:rPr>
            </w:pPr>
          </w:p>
        </w:tc>
        <w:tc>
          <w:tcPr>
            <w:tcW w:w="1106" w:type="dxa"/>
          </w:tcPr>
          <w:p w:rsidR="00A14DE2" w:rsidRPr="00A14DE2" w:rsidP="00A14DE2" w14:paraId="6C986750" w14:textId="77777777">
            <w:pPr>
              <w:tabs>
                <w:tab w:val="left" w:pos="567"/>
                <w:tab w:val="left" w:pos="720"/>
              </w:tabs>
              <w:ind w:firstLine="0"/>
              <w:jc w:val="both"/>
              <w:rPr>
                <w:rFonts w:ascii="Times New Roman" w:eastAsia="Times New Roman" w:hAnsi="Times New Roman" w:cs="Times New Roman"/>
                <w:sz w:val="24"/>
                <w:szCs w:val="24"/>
              </w:rPr>
            </w:pPr>
          </w:p>
        </w:tc>
      </w:tr>
    </w:tbl>
    <w:p w:rsidR="00A14DE2" w:rsidRPr="00A14DE2" w:rsidP="00A14DE2" w14:paraId="463C6F2E" w14:textId="77777777">
      <w:pPr>
        <w:tabs>
          <w:tab w:val="left" w:pos="567"/>
          <w:tab w:val="left" w:pos="720"/>
        </w:tabs>
        <w:ind w:left="-142" w:firstLine="862"/>
        <w:jc w:val="both"/>
        <w:rPr>
          <w:rFonts w:ascii="Times New Roman" w:eastAsia="Times New Roman" w:hAnsi="Times New Roman" w:cs="Times New Roman"/>
          <w:sz w:val="24"/>
          <w:szCs w:val="24"/>
        </w:rPr>
      </w:pPr>
    </w:p>
    <w:p w:rsidR="00A14DE2" w:rsidRPr="00A14DE2" w:rsidP="00A14DE2" w14:paraId="17820531" w14:textId="77777777">
      <w:pPr>
        <w:tabs>
          <w:tab w:val="left" w:pos="567"/>
          <w:tab w:val="left" w:pos="720"/>
        </w:tabs>
        <w:ind w:left="-142" w:firstLine="862"/>
        <w:jc w:val="both"/>
        <w:rPr>
          <w:rFonts w:ascii="Times New Roman" w:eastAsia="Times New Roman" w:hAnsi="Times New Roman" w:cs="Times New Roman"/>
          <w:sz w:val="24"/>
          <w:szCs w:val="24"/>
        </w:rPr>
      </w:pPr>
    </w:p>
    <w:p w:rsidR="00A14DE2" w:rsidRPr="00A14DE2" w:rsidP="00A14DE2" w14:paraId="720DD53B" w14:textId="77777777">
      <w:pPr>
        <w:tabs>
          <w:tab w:val="left" w:pos="567"/>
          <w:tab w:val="left" w:pos="720"/>
        </w:tabs>
        <w:ind w:firstLine="0"/>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Komandas pārstāvis: ________________ (paraksts) __________ (v., uzvārds)</w:t>
      </w:r>
    </w:p>
    <w:p w:rsidR="00A14DE2" w:rsidRPr="00A14DE2" w:rsidP="00A14DE2" w14:paraId="17BA2DA0" w14:textId="77777777">
      <w:pPr>
        <w:tabs>
          <w:tab w:val="left" w:pos="567"/>
          <w:tab w:val="left" w:pos="720"/>
        </w:tabs>
        <w:ind w:firstLine="0"/>
        <w:jc w:val="both"/>
        <w:rPr>
          <w:rFonts w:ascii="Times New Roman" w:eastAsia="Times New Roman" w:hAnsi="Times New Roman" w:cs="Times New Roman"/>
          <w:sz w:val="24"/>
          <w:szCs w:val="24"/>
        </w:rPr>
      </w:pPr>
    </w:p>
    <w:p w:rsidR="00A14DE2" w:rsidRPr="00A14DE2" w:rsidP="00A14DE2" w14:paraId="5C7509E5" w14:textId="77777777">
      <w:pPr>
        <w:tabs>
          <w:tab w:val="left" w:pos="567"/>
          <w:tab w:val="left" w:pos="720"/>
        </w:tabs>
        <w:ind w:firstLine="0"/>
        <w:jc w:val="both"/>
        <w:rPr>
          <w:rFonts w:ascii="Times New Roman" w:eastAsia="Times New Roman" w:hAnsi="Times New Roman" w:cs="Times New Roman"/>
          <w:sz w:val="24"/>
          <w:szCs w:val="24"/>
        </w:rPr>
      </w:pPr>
    </w:p>
    <w:p w:rsidR="00A14DE2" w:rsidRPr="00A14DE2" w:rsidP="00A14DE2" w14:paraId="11098DEE" w14:textId="77777777">
      <w:pPr>
        <w:tabs>
          <w:tab w:val="left" w:pos="567"/>
          <w:tab w:val="left" w:pos="720"/>
        </w:tabs>
        <w:ind w:firstLine="0"/>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Pārvaldes priekšnieks: _______________ (paraksts) __________ (v., uzvārds)</w:t>
      </w:r>
    </w:p>
    <w:p w:rsidR="00A14DE2" w:rsidRPr="00A14DE2" w:rsidP="00A14DE2" w14:paraId="3696A0FA" w14:textId="77777777">
      <w:pPr>
        <w:tabs>
          <w:tab w:val="left" w:pos="567"/>
          <w:tab w:val="left" w:pos="720"/>
        </w:tabs>
        <w:ind w:firstLine="0"/>
        <w:jc w:val="both"/>
        <w:rPr>
          <w:rFonts w:ascii="Times New Roman" w:eastAsia="Times New Roman" w:hAnsi="Times New Roman" w:cs="Times New Roman"/>
          <w:sz w:val="24"/>
          <w:szCs w:val="24"/>
        </w:rPr>
      </w:pPr>
    </w:p>
    <w:p w:rsidR="00A14DE2" w:rsidRPr="00A14DE2" w:rsidP="00A14DE2" w14:paraId="4BAA7587" w14:textId="77777777">
      <w:pPr>
        <w:tabs>
          <w:tab w:val="left" w:pos="567"/>
          <w:tab w:val="left" w:pos="720"/>
        </w:tabs>
        <w:ind w:firstLine="0"/>
        <w:jc w:val="both"/>
        <w:rPr>
          <w:rFonts w:ascii="Times New Roman" w:eastAsia="Times New Roman" w:hAnsi="Times New Roman" w:cs="Times New Roman"/>
          <w:sz w:val="24"/>
          <w:szCs w:val="24"/>
        </w:rPr>
      </w:pPr>
      <w:r w:rsidRPr="00A14DE2">
        <w:rPr>
          <w:rFonts w:ascii="Times New Roman" w:eastAsia="Times New Roman" w:hAnsi="Times New Roman" w:cs="Times New Roman"/>
          <w:sz w:val="24"/>
          <w:szCs w:val="24"/>
        </w:rPr>
        <w:t>2026.gada ___. ____________</w:t>
      </w:r>
    </w:p>
    <w:p w:rsidR="00A14DE2" w:rsidRPr="00A14DE2" w:rsidP="00A14DE2" w14:paraId="656BACA9" w14:textId="77777777">
      <w:pPr>
        <w:tabs>
          <w:tab w:val="left" w:pos="567"/>
          <w:tab w:val="left" w:pos="720"/>
        </w:tabs>
        <w:ind w:firstLine="0"/>
        <w:jc w:val="both"/>
        <w:rPr>
          <w:rFonts w:ascii="Times New Roman" w:eastAsia="Times New Roman" w:hAnsi="Times New Roman" w:cs="Times New Roman"/>
          <w:b/>
          <w:color w:val="FF0000"/>
          <w:sz w:val="24"/>
          <w:szCs w:val="24"/>
        </w:rPr>
      </w:pPr>
    </w:p>
    <w:p w:rsidR="00A14DE2" w:rsidRPr="00A14DE2" w:rsidP="00A14DE2" w14:paraId="6ECBA975" w14:textId="77777777">
      <w:pPr>
        <w:tabs>
          <w:tab w:val="left" w:pos="567"/>
          <w:tab w:val="left" w:pos="2565"/>
        </w:tabs>
        <w:ind w:firstLine="0"/>
        <w:jc w:val="both"/>
        <w:rPr>
          <w:rFonts w:ascii="Times New Roman" w:eastAsia="Times New Roman" w:hAnsi="Times New Roman" w:cs="Times New Roman"/>
          <w:sz w:val="24"/>
          <w:szCs w:val="24"/>
        </w:rPr>
      </w:pPr>
    </w:p>
    <w:p w:rsidR="00A14DE2" w:rsidRPr="00A14DE2" w:rsidP="00A14DE2" w14:paraId="1630D415" w14:textId="77777777">
      <w:pPr>
        <w:ind w:firstLine="0"/>
        <w:rPr>
          <w:rFonts w:ascii="Times New Roman" w:eastAsia="Calibri" w:hAnsi="Times New Roman" w:cs="Times New Roman"/>
          <w:noProof/>
          <w:sz w:val="24"/>
          <w:szCs w:val="24"/>
        </w:rPr>
      </w:pPr>
    </w:p>
    <w:p w:rsidR="00A14DE2" w:rsidRPr="00A14DE2" w:rsidP="00A14DE2" w14:paraId="6A44F6BA" w14:textId="77777777">
      <w:pPr>
        <w:ind w:firstLine="0"/>
        <w:rPr>
          <w:rFonts w:ascii="Times New Roman" w:eastAsia="Calibri" w:hAnsi="Times New Roman" w:cs="Times New Roman"/>
          <w:noProof/>
          <w:sz w:val="24"/>
          <w:szCs w:val="24"/>
        </w:rPr>
      </w:pPr>
    </w:p>
    <w:p w:rsidR="00A14DE2" w:rsidRPr="00A14DE2" w:rsidP="00A14DE2" w14:paraId="72BA3A40" w14:textId="77777777">
      <w:pPr>
        <w:widowControl w:val="0"/>
        <w:ind w:firstLine="0"/>
        <w:rPr>
          <w:rFonts w:ascii="Times New Roman" w:eastAsia="Calibri" w:hAnsi="Times New Roman" w:cs="Times New Roman"/>
          <w:sz w:val="28"/>
          <w:szCs w:val="28"/>
        </w:rPr>
      </w:pPr>
    </w:p>
    <w:sectPr w:rsidSect="00A14DE2">
      <w:headerReference w:type="default" r:id="rId13"/>
      <w:pgSz w:w="11906" w:h="16838"/>
      <w:pgMar w:top="851" w:right="991" w:bottom="1134" w:left="1560" w:header="51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40299413"/>
      <w:docPartObj>
        <w:docPartGallery w:val="Page Numbers (Top of Page)"/>
        <w:docPartUnique/>
      </w:docPartObj>
    </w:sdtPr>
    <w:sdtEndPr>
      <w:rPr>
        <w:rFonts w:ascii="Times New Roman" w:hAnsi="Times New Roman" w:cs="Times New Roman"/>
        <w:sz w:val="24"/>
        <w:szCs w:val="24"/>
      </w:rPr>
    </w:sdtEndPr>
    <w:sdtContent>
      <w:p w:rsidR="00F6506A" w:rsidP="00F6506A" w14:paraId="423EBB43" w14:textId="77777777">
        <w:pPr>
          <w:pStyle w:val="Header"/>
          <w:jc w:val="center"/>
          <w:rPr>
            <w:rFonts w:ascii="Times New Roman" w:hAnsi="Times New Roman" w:cs="Times New Roman"/>
            <w:sz w:val="24"/>
            <w:szCs w:val="24"/>
          </w:rPr>
        </w:pPr>
        <w:r w:rsidRPr="00286C5B">
          <w:rPr>
            <w:rFonts w:ascii="Times New Roman" w:hAnsi="Times New Roman" w:cs="Times New Roman"/>
            <w:sz w:val="24"/>
            <w:szCs w:val="24"/>
          </w:rPr>
          <w:fldChar w:fldCharType="begin"/>
        </w:r>
        <w:r w:rsidRPr="00286C5B">
          <w:rPr>
            <w:rFonts w:ascii="Times New Roman" w:hAnsi="Times New Roman" w:cs="Times New Roman"/>
            <w:sz w:val="24"/>
            <w:szCs w:val="24"/>
          </w:rPr>
          <w:instrText>PAGE   \* MERGEFORMAT</w:instrText>
        </w:r>
        <w:r w:rsidRPr="00286C5B">
          <w:rPr>
            <w:rFonts w:ascii="Times New Roman" w:hAnsi="Times New Roman" w:cs="Times New Roman"/>
            <w:sz w:val="24"/>
            <w:szCs w:val="24"/>
          </w:rPr>
          <w:fldChar w:fldCharType="separate"/>
        </w:r>
        <w:r>
          <w:rPr>
            <w:rFonts w:ascii="Times New Roman" w:hAnsi="Times New Roman" w:cs="Times New Roman"/>
            <w:noProof/>
            <w:sz w:val="24"/>
            <w:szCs w:val="24"/>
          </w:rPr>
          <w:t>15</w:t>
        </w:r>
        <w:r w:rsidRPr="00286C5B">
          <w:rPr>
            <w:rFonts w:ascii="Times New Roman" w:hAnsi="Times New Roman" w:cs="Times New Roman"/>
            <w:sz w:val="24"/>
            <w:szCs w:val="24"/>
          </w:rPr>
          <w:fldChar w:fldCharType="end"/>
        </w:r>
      </w:p>
    </w:sdtContent>
  </w:sdt>
  <w:p w:rsidR="0069407D" w:rsidRPr="00286C5B" w:rsidP="00F6506A" w14:paraId="7BA2C04B" w14:textId="77777777">
    <w:pPr>
      <w:widowControl w:val="0"/>
      <w:tabs>
        <w:tab w:val="center" w:pos="4320"/>
        <w:tab w:val="right" w:pos="8640"/>
      </w:tabs>
      <w:ind w:firstLine="0"/>
      <w:jc w:val="center"/>
      <w:rPr>
        <w:rFonts w:ascii="Times New Roman" w:hAnsi="Times New Roman" w:cs="Times New Roman"/>
        <w:sz w:val="24"/>
        <w:szCs w:val="24"/>
      </w:rPr>
    </w:pPr>
    <w:r w:rsidRPr="00F6506A">
      <w:rPr>
        <w:rFonts w:ascii="Times New Roman" w:eastAsia="Calibri" w:hAnsi="Times New Roman" w:cs="Times New Roman"/>
        <w:b/>
        <w:sz w:val="24"/>
        <w:szCs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A34F57"/>
    <w:multiLevelType w:val="multilevel"/>
    <w:tmpl w:val="12102F54"/>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3485911"/>
    <w:multiLevelType w:val="multilevel"/>
    <w:tmpl w:val="3E06F474"/>
    <w:lvl w:ilvl="0">
      <w:start w:val="7"/>
      <w:numFmt w:val="decimal"/>
      <w:lvlText w:val="%1."/>
      <w:lvlJc w:val="left"/>
      <w:pPr>
        <w:ind w:left="540" w:hanging="540"/>
      </w:pPr>
      <w:rPr>
        <w:rFonts w:hint="default"/>
      </w:rPr>
    </w:lvl>
    <w:lvl w:ilvl="1">
      <w:start w:val="9"/>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13F26813"/>
    <w:multiLevelType w:val="multilevel"/>
    <w:tmpl w:val="F656F7A6"/>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7264728"/>
    <w:multiLevelType w:val="multilevel"/>
    <w:tmpl w:val="AA065A24"/>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CFA4782"/>
    <w:multiLevelType w:val="hybridMultilevel"/>
    <w:tmpl w:val="2CF06D6A"/>
    <w:lvl w:ilvl="0">
      <w:start w:val="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106244A"/>
    <w:multiLevelType w:val="multilevel"/>
    <w:tmpl w:val="E4D2E178"/>
    <w:lvl w:ilvl="0">
      <w:start w:val="7"/>
      <w:numFmt w:val="decimal"/>
      <w:lvlText w:val="%1."/>
      <w:lvlJc w:val="left"/>
      <w:pPr>
        <w:ind w:left="720" w:hanging="720"/>
      </w:pPr>
      <w:rPr>
        <w:rFonts w:hint="default"/>
      </w:rPr>
    </w:lvl>
    <w:lvl w:ilvl="1">
      <w:start w:val="8"/>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18F17B7"/>
    <w:multiLevelType w:val="multilevel"/>
    <w:tmpl w:val="D76CF81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127615"/>
    <w:multiLevelType w:val="multilevel"/>
    <w:tmpl w:val="BC48B0D8"/>
    <w:lvl w:ilvl="0">
      <w:start w:val="7"/>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9E00341"/>
    <w:multiLevelType w:val="multilevel"/>
    <w:tmpl w:val="E3E4429E"/>
    <w:lvl w:ilvl="0">
      <w:start w:val="7"/>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A5808A6"/>
    <w:multiLevelType w:val="multilevel"/>
    <w:tmpl w:val="DE561106"/>
    <w:lvl w:ilvl="0">
      <w:start w:val="7"/>
      <w:numFmt w:val="decimal"/>
      <w:lvlText w:val="%1."/>
      <w:lvlJc w:val="left"/>
      <w:pPr>
        <w:ind w:left="720" w:hanging="720"/>
      </w:pPr>
      <w:rPr>
        <w:rFonts w:hint="default"/>
      </w:rPr>
    </w:lvl>
    <w:lvl w:ilvl="1">
      <w:start w:val="4"/>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nsid w:val="49156575"/>
    <w:multiLevelType w:val="multilevel"/>
    <w:tmpl w:val="0B32CB00"/>
    <w:lvl w:ilvl="0">
      <w:start w:val="7"/>
      <w:numFmt w:val="decimal"/>
      <w:lvlText w:val="%1."/>
      <w:lvlJc w:val="left"/>
      <w:pPr>
        <w:ind w:left="900" w:hanging="900"/>
      </w:pPr>
      <w:rPr>
        <w:rFonts w:hint="default"/>
      </w:rPr>
    </w:lvl>
    <w:lvl w:ilvl="1">
      <w:start w:val="8"/>
      <w:numFmt w:val="decimal"/>
      <w:lvlText w:val="%1.%2."/>
      <w:lvlJc w:val="left"/>
      <w:pPr>
        <w:ind w:left="1080" w:hanging="900"/>
      </w:pPr>
      <w:rPr>
        <w:rFonts w:hint="default"/>
      </w:rPr>
    </w:lvl>
    <w:lvl w:ilvl="2">
      <w:start w:val="2"/>
      <w:numFmt w:val="decimal"/>
      <w:lvlText w:val="%1.%2.%3."/>
      <w:lvlJc w:val="left"/>
      <w:pPr>
        <w:ind w:left="1260" w:hanging="900"/>
      </w:pPr>
      <w:rPr>
        <w:rFonts w:hint="default"/>
      </w:rPr>
    </w:lvl>
    <w:lvl w:ilvl="3">
      <w:start w:val="4"/>
      <w:numFmt w:val="decimal"/>
      <w:lvlText w:val="%1.%2.%3.%4."/>
      <w:lvlJc w:val="left"/>
      <w:pPr>
        <w:ind w:left="1440" w:hanging="900"/>
      </w:pPr>
      <w:rPr>
        <w:rFonts w:hint="default"/>
      </w:rPr>
    </w:lvl>
    <w:lvl w:ilvl="4">
      <w:start w:val="2"/>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4E68275F"/>
    <w:multiLevelType w:val="multilevel"/>
    <w:tmpl w:val="626EAEAE"/>
    <w:lvl w:ilvl="0">
      <w:start w:val="7"/>
      <w:numFmt w:val="decimal"/>
      <w:lvlText w:val="%1."/>
      <w:lvlJc w:val="left"/>
      <w:pPr>
        <w:ind w:left="900" w:hanging="900"/>
      </w:pPr>
      <w:rPr>
        <w:rFonts w:hint="default"/>
      </w:rPr>
    </w:lvl>
    <w:lvl w:ilvl="1">
      <w:start w:val="3"/>
      <w:numFmt w:val="decimal"/>
      <w:lvlText w:val="%1.%2."/>
      <w:lvlJc w:val="left"/>
      <w:pPr>
        <w:ind w:left="1431" w:hanging="900"/>
      </w:pPr>
      <w:rPr>
        <w:rFonts w:hint="default"/>
      </w:rPr>
    </w:lvl>
    <w:lvl w:ilvl="2">
      <w:start w:val="2"/>
      <w:numFmt w:val="decimal"/>
      <w:lvlText w:val="%1.%2.%3."/>
      <w:lvlJc w:val="left"/>
      <w:pPr>
        <w:ind w:left="1962" w:hanging="900"/>
      </w:pPr>
      <w:rPr>
        <w:rFonts w:hint="default"/>
      </w:rPr>
    </w:lvl>
    <w:lvl w:ilvl="3">
      <w:start w:val="4"/>
      <w:numFmt w:val="decimal"/>
      <w:lvlText w:val="%1.%2.%3.%4."/>
      <w:lvlJc w:val="left"/>
      <w:pPr>
        <w:ind w:left="2493" w:hanging="90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735" w:hanging="1080"/>
      </w:pPr>
      <w:rPr>
        <w:rFonts w:hint="default"/>
      </w:rPr>
    </w:lvl>
    <w:lvl w:ilvl="6">
      <w:start w:val="1"/>
      <w:numFmt w:val="decimal"/>
      <w:lvlText w:val="%1.%2.%3.%4.%5.%6.%7."/>
      <w:lvlJc w:val="left"/>
      <w:pPr>
        <w:ind w:left="4626" w:hanging="1440"/>
      </w:pPr>
      <w:rPr>
        <w:rFonts w:hint="default"/>
      </w:rPr>
    </w:lvl>
    <w:lvl w:ilvl="7">
      <w:start w:val="1"/>
      <w:numFmt w:val="decimal"/>
      <w:lvlText w:val="%1.%2.%3.%4.%5.%6.%7.%8."/>
      <w:lvlJc w:val="left"/>
      <w:pPr>
        <w:ind w:left="5157" w:hanging="1440"/>
      </w:pPr>
      <w:rPr>
        <w:rFonts w:hint="default"/>
      </w:rPr>
    </w:lvl>
    <w:lvl w:ilvl="8">
      <w:start w:val="1"/>
      <w:numFmt w:val="decimal"/>
      <w:lvlText w:val="%1.%2.%3.%4.%5.%6.%7.%8.%9."/>
      <w:lvlJc w:val="left"/>
      <w:pPr>
        <w:ind w:left="6048" w:hanging="1800"/>
      </w:pPr>
      <w:rPr>
        <w:rFonts w:hint="default"/>
      </w:rPr>
    </w:lvl>
  </w:abstractNum>
  <w:abstractNum w:abstractNumId="12">
    <w:nsid w:val="4EB41FD9"/>
    <w:multiLevelType w:val="multilevel"/>
    <w:tmpl w:val="12102F54"/>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B9D68EE"/>
    <w:multiLevelType w:val="multilevel"/>
    <w:tmpl w:val="9244B21C"/>
    <w:lvl w:ilvl="0">
      <w:start w:val="7"/>
      <w:numFmt w:val="decimal"/>
      <w:lvlText w:val="%1."/>
      <w:lvlJc w:val="left"/>
      <w:pPr>
        <w:ind w:left="720" w:hanging="720"/>
      </w:pPr>
      <w:rPr>
        <w:rFonts w:hint="default"/>
      </w:rPr>
    </w:lvl>
    <w:lvl w:ilvl="1">
      <w:start w:val="9"/>
      <w:numFmt w:val="decimal"/>
      <w:lvlText w:val="%1.%2."/>
      <w:lvlJc w:val="left"/>
      <w:pPr>
        <w:ind w:left="1145"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nsid w:val="65497F61"/>
    <w:multiLevelType w:val="multilevel"/>
    <w:tmpl w:val="1BC25046"/>
    <w:lvl w:ilvl="0">
      <w:start w:val="1"/>
      <w:numFmt w:val="decimal"/>
      <w:lvlText w:val="%1."/>
      <w:lvlJc w:val="left"/>
      <w:pPr>
        <w:ind w:left="1095" w:hanging="1095"/>
      </w:pPr>
      <w:rPr>
        <w:rFonts w:hint="default"/>
      </w:rPr>
    </w:lvl>
    <w:lvl w:ilvl="1">
      <w:start w:val="1"/>
      <w:numFmt w:val="decimal"/>
      <w:lvlText w:val="%1.%2."/>
      <w:lvlJc w:val="left"/>
      <w:pPr>
        <w:ind w:left="1662" w:hanging="1095"/>
      </w:pPr>
      <w:rPr>
        <w:rFonts w:hint="default"/>
      </w:rPr>
    </w:lvl>
    <w:lvl w:ilvl="2">
      <w:start w:val="1"/>
      <w:numFmt w:val="decimal"/>
      <w:lvlText w:val="%1.%2.%3."/>
      <w:lvlJc w:val="left"/>
      <w:pPr>
        <w:ind w:left="2229" w:hanging="1095"/>
      </w:pPr>
      <w:rPr>
        <w:rFonts w:hint="default"/>
      </w:rPr>
    </w:lvl>
    <w:lvl w:ilvl="3">
      <w:start w:val="1"/>
      <w:numFmt w:val="decimal"/>
      <w:lvlText w:val="%1.%2.%3.%4."/>
      <w:lvlJc w:val="left"/>
      <w:pPr>
        <w:ind w:left="2796" w:hanging="1095"/>
      </w:pPr>
      <w:rPr>
        <w:rFonts w:hint="default"/>
      </w:rPr>
    </w:lvl>
    <w:lvl w:ilvl="4">
      <w:start w:val="1"/>
      <w:numFmt w:val="decimal"/>
      <w:lvlText w:val="%1.%2.%3.%4.%5."/>
      <w:lvlJc w:val="left"/>
      <w:pPr>
        <w:ind w:left="3363" w:hanging="1095"/>
      </w:pPr>
      <w:rPr>
        <w:rFonts w:hint="default"/>
      </w:rPr>
    </w:lvl>
    <w:lvl w:ilvl="5">
      <w:start w:val="1"/>
      <w:numFmt w:val="decimal"/>
      <w:lvlText w:val="%1.%2.%3.%4.%5.%6."/>
      <w:lvlJc w:val="left"/>
      <w:pPr>
        <w:ind w:left="3930" w:hanging="1095"/>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67EE5141"/>
    <w:multiLevelType w:val="multilevel"/>
    <w:tmpl w:val="CFB03E9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70C166E9"/>
    <w:multiLevelType w:val="multilevel"/>
    <w:tmpl w:val="D2B051D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FFA6B65"/>
    <w:multiLevelType w:val="hybridMultilevel"/>
    <w:tmpl w:val="C7860EE2"/>
    <w:lvl w:ilvl="0">
      <w:start w:val="15"/>
      <w:numFmt w:val="bullet"/>
      <w:lvlText w:val="-"/>
      <w:lvlJc w:val="left"/>
      <w:pPr>
        <w:ind w:left="3582" w:hanging="360"/>
      </w:pPr>
      <w:rPr>
        <w:rFonts w:ascii="Times New Roman" w:hAnsi="Times New Roman" w:eastAsiaTheme="minorHAnsi" w:cs="Times New Roman" w:hint="default"/>
      </w:rPr>
    </w:lvl>
    <w:lvl w:ilvl="1" w:tentative="1">
      <w:start w:val="1"/>
      <w:numFmt w:val="bullet"/>
      <w:lvlText w:val="o"/>
      <w:lvlJc w:val="left"/>
      <w:pPr>
        <w:ind w:left="4302" w:hanging="360"/>
      </w:pPr>
      <w:rPr>
        <w:rFonts w:ascii="Courier New" w:hAnsi="Courier New" w:cs="Courier New" w:hint="default"/>
      </w:rPr>
    </w:lvl>
    <w:lvl w:ilvl="2" w:tentative="1">
      <w:start w:val="1"/>
      <w:numFmt w:val="bullet"/>
      <w:lvlText w:val=""/>
      <w:lvlJc w:val="left"/>
      <w:pPr>
        <w:ind w:left="5022" w:hanging="360"/>
      </w:pPr>
      <w:rPr>
        <w:rFonts w:ascii="Wingdings" w:hAnsi="Wingdings" w:hint="default"/>
      </w:rPr>
    </w:lvl>
    <w:lvl w:ilvl="3" w:tentative="1">
      <w:start w:val="1"/>
      <w:numFmt w:val="bullet"/>
      <w:lvlText w:val=""/>
      <w:lvlJc w:val="left"/>
      <w:pPr>
        <w:ind w:left="5742" w:hanging="360"/>
      </w:pPr>
      <w:rPr>
        <w:rFonts w:ascii="Symbol" w:hAnsi="Symbol" w:hint="default"/>
      </w:rPr>
    </w:lvl>
    <w:lvl w:ilvl="4" w:tentative="1">
      <w:start w:val="1"/>
      <w:numFmt w:val="bullet"/>
      <w:lvlText w:val="o"/>
      <w:lvlJc w:val="left"/>
      <w:pPr>
        <w:ind w:left="6462" w:hanging="360"/>
      </w:pPr>
      <w:rPr>
        <w:rFonts w:ascii="Courier New" w:hAnsi="Courier New" w:cs="Courier New" w:hint="default"/>
      </w:rPr>
    </w:lvl>
    <w:lvl w:ilvl="5" w:tentative="1">
      <w:start w:val="1"/>
      <w:numFmt w:val="bullet"/>
      <w:lvlText w:val=""/>
      <w:lvlJc w:val="left"/>
      <w:pPr>
        <w:ind w:left="7182" w:hanging="360"/>
      </w:pPr>
      <w:rPr>
        <w:rFonts w:ascii="Wingdings" w:hAnsi="Wingdings" w:hint="default"/>
      </w:rPr>
    </w:lvl>
    <w:lvl w:ilvl="6" w:tentative="1">
      <w:start w:val="1"/>
      <w:numFmt w:val="bullet"/>
      <w:lvlText w:val=""/>
      <w:lvlJc w:val="left"/>
      <w:pPr>
        <w:ind w:left="7902" w:hanging="360"/>
      </w:pPr>
      <w:rPr>
        <w:rFonts w:ascii="Symbol" w:hAnsi="Symbol" w:hint="default"/>
      </w:rPr>
    </w:lvl>
    <w:lvl w:ilvl="7" w:tentative="1">
      <w:start w:val="1"/>
      <w:numFmt w:val="bullet"/>
      <w:lvlText w:val="o"/>
      <w:lvlJc w:val="left"/>
      <w:pPr>
        <w:ind w:left="8622" w:hanging="360"/>
      </w:pPr>
      <w:rPr>
        <w:rFonts w:ascii="Courier New" w:hAnsi="Courier New" w:cs="Courier New" w:hint="default"/>
      </w:rPr>
    </w:lvl>
    <w:lvl w:ilvl="8" w:tentative="1">
      <w:start w:val="1"/>
      <w:numFmt w:val="bullet"/>
      <w:lvlText w:val=""/>
      <w:lvlJc w:val="left"/>
      <w:pPr>
        <w:ind w:left="9342" w:hanging="360"/>
      </w:pPr>
      <w:rPr>
        <w:rFonts w:ascii="Wingdings" w:hAnsi="Wingdings" w:hint="default"/>
      </w:rPr>
    </w:lvl>
  </w:abstractNum>
  <w:num w:numId="1">
    <w:abstractNumId w:val="0"/>
  </w:num>
  <w:num w:numId="2">
    <w:abstractNumId w:val="16"/>
  </w:num>
  <w:num w:numId="3">
    <w:abstractNumId w:val="6"/>
  </w:num>
  <w:num w:numId="4">
    <w:abstractNumId w:val="3"/>
  </w:num>
  <w:num w:numId="5">
    <w:abstractNumId w:val="12"/>
  </w:num>
  <w:num w:numId="6">
    <w:abstractNumId w:val="14"/>
  </w:num>
  <w:num w:numId="7">
    <w:abstractNumId w:val="15"/>
  </w:num>
  <w:num w:numId="8">
    <w:abstractNumId w:val="4"/>
  </w:num>
  <w:num w:numId="9">
    <w:abstractNumId w:val="2"/>
  </w:num>
  <w:num w:numId="10">
    <w:abstractNumId w:val="11"/>
  </w:num>
  <w:num w:numId="11">
    <w:abstractNumId w:val="8"/>
  </w:num>
  <w:num w:numId="12">
    <w:abstractNumId w:val="9"/>
  </w:num>
  <w:num w:numId="13">
    <w:abstractNumId w:val="7"/>
  </w:num>
  <w:num w:numId="14">
    <w:abstractNumId w:val="10"/>
  </w:num>
  <w:num w:numId="15">
    <w:abstractNumId w:val="5"/>
  </w:num>
  <w:num w:numId="16">
    <w:abstractNumId w:val="1"/>
  </w:num>
  <w:num w:numId="17">
    <w:abstractNumId w:val="13"/>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3D"/>
    <w:rsid w:val="00011E8E"/>
    <w:rsid w:val="00016AA9"/>
    <w:rsid w:val="00024BE9"/>
    <w:rsid w:val="00025D35"/>
    <w:rsid w:val="00032E49"/>
    <w:rsid w:val="00033AF1"/>
    <w:rsid w:val="0004732E"/>
    <w:rsid w:val="00047687"/>
    <w:rsid w:val="000543AF"/>
    <w:rsid w:val="00062BE8"/>
    <w:rsid w:val="000733CB"/>
    <w:rsid w:val="000767A6"/>
    <w:rsid w:val="00077BB4"/>
    <w:rsid w:val="00084398"/>
    <w:rsid w:val="000903CB"/>
    <w:rsid w:val="000A4578"/>
    <w:rsid w:val="000A5435"/>
    <w:rsid w:val="000B279D"/>
    <w:rsid w:val="000B48F4"/>
    <w:rsid w:val="000B519A"/>
    <w:rsid w:val="000B6269"/>
    <w:rsid w:val="000B6772"/>
    <w:rsid w:val="000C550A"/>
    <w:rsid w:val="000C5E98"/>
    <w:rsid w:val="000C68E9"/>
    <w:rsid w:val="000D283E"/>
    <w:rsid w:val="000D3E68"/>
    <w:rsid w:val="000E782B"/>
    <w:rsid w:val="000F31E1"/>
    <w:rsid w:val="000F7027"/>
    <w:rsid w:val="00100874"/>
    <w:rsid w:val="00101C26"/>
    <w:rsid w:val="0010553D"/>
    <w:rsid w:val="001158A5"/>
    <w:rsid w:val="001226AA"/>
    <w:rsid w:val="00141B9C"/>
    <w:rsid w:val="0014777A"/>
    <w:rsid w:val="00147816"/>
    <w:rsid w:val="00153711"/>
    <w:rsid w:val="001553A4"/>
    <w:rsid w:val="00155E05"/>
    <w:rsid w:val="00174D27"/>
    <w:rsid w:val="00181ABE"/>
    <w:rsid w:val="001912E7"/>
    <w:rsid w:val="001A31B6"/>
    <w:rsid w:val="001B1075"/>
    <w:rsid w:val="001B4933"/>
    <w:rsid w:val="001D442E"/>
    <w:rsid w:val="001E1F91"/>
    <w:rsid w:val="001E4348"/>
    <w:rsid w:val="001E4E99"/>
    <w:rsid w:val="001E6AAF"/>
    <w:rsid w:val="00203755"/>
    <w:rsid w:val="002155F3"/>
    <w:rsid w:val="00217E6A"/>
    <w:rsid w:val="0022708E"/>
    <w:rsid w:val="0024101C"/>
    <w:rsid w:val="00246A02"/>
    <w:rsid w:val="00251435"/>
    <w:rsid w:val="002547B7"/>
    <w:rsid w:val="00257E54"/>
    <w:rsid w:val="00262B01"/>
    <w:rsid w:val="00266C1C"/>
    <w:rsid w:val="00285198"/>
    <w:rsid w:val="002859FE"/>
    <w:rsid w:val="00286B85"/>
    <w:rsid w:val="00286C5B"/>
    <w:rsid w:val="002927A2"/>
    <w:rsid w:val="002A0468"/>
    <w:rsid w:val="002B2040"/>
    <w:rsid w:val="002B2F74"/>
    <w:rsid w:val="002B6303"/>
    <w:rsid w:val="002C430B"/>
    <w:rsid w:val="002D5F4A"/>
    <w:rsid w:val="002D6665"/>
    <w:rsid w:val="002E3003"/>
    <w:rsid w:val="002E45B0"/>
    <w:rsid w:val="002E64B4"/>
    <w:rsid w:val="002F2214"/>
    <w:rsid w:val="002F6058"/>
    <w:rsid w:val="002F710E"/>
    <w:rsid w:val="00306094"/>
    <w:rsid w:val="003353F9"/>
    <w:rsid w:val="00340B48"/>
    <w:rsid w:val="00342109"/>
    <w:rsid w:val="00342E0B"/>
    <w:rsid w:val="00343440"/>
    <w:rsid w:val="003529EC"/>
    <w:rsid w:val="00361007"/>
    <w:rsid w:val="00366330"/>
    <w:rsid w:val="00371F20"/>
    <w:rsid w:val="003733FF"/>
    <w:rsid w:val="0037606F"/>
    <w:rsid w:val="00382557"/>
    <w:rsid w:val="00390B38"/>
    <w:rsid w:val="003A0248"/>
    <w:rsid w:val="003A527D"/>
    <w:rsid w:val="003A7746"/>
    <w:rsid w:val="003A78D6"/>
    <w:rsid w:val="003B1179"/>
    <w:rsid w:val="003B6520"/>
    <w:rsid w:val="003C03C5"/>
    <w:rsid w:val="003C3045"/>
    <w:rsid w:val="003C5FEB"/>
    <w:rsid w:val="003C6747"/>
    <w:rsid w:val="003D53E6"/>
    <w:rsid w:val="003F3F9A"/>
    <w:rsid w:val="004100BD"/>
    <w:rsid w:val="004120E0"/>
    <w:rsid w:val="00415DA0"/>
    <w:rsid w:val="00420572"/>
    <w:rsid w:val="00436AFE"/>
    <w:rsid w:val="00437E4D"/>
    <w:rsid w:val="0044389A"/>
    <w:rsid w:val="0046047D"/>
    <w:rsid w:val="0046642F"/>
    <w:rsid w:val="00474838"/>
    <w:rsid w:val="00475F0F"/>
    <w:rsid w:val="00477BCF"/>
    <w:rsid w:val="00481802"/>
    <w:rsid w:val="00484D95"/>
    <w:rsid w:val="00485780"/>
    <w:rsid w:val="00486DDF"/>
    <w:rsid w:val="004874C2"/>
    <w:rsid w:val="00492943"/>
    <w:rsid w:val="004965D9"/>
    <w:rsid w:val="00497D7B"/>
    <w:rsid w:val="004A662B"/>
    <w:rsid w:val="004B3E16"/>
    <w:rsid w:val="004B4178"/>
    <w:rsid w:val="004D3685"/>
    <w:rsid w:val="004E1E08"/>
    <w:rsid w:val="004E1E23"/>
    <w:rsid w:val="004E2821"/>
    <w:rsid w:val="004E63D5"/>
    <w:rsid w:val="004F20AF"/>
    <w:rsid w:val="004F216D"/>
    <w:rsid w:val="004F5085"/>
    <w:rsid w:val="004F5F48"/>
    <w:rsid w:val="00505A7E"/>
    <w:rsid w:val="005130E0"/>
    <w:rsid w:val="00514DFF"/>
    <w:rsid w:val="00515C30"/>
    <w:rsid w:val="00521A5B"/>
    <w:rsid w:val="00524880"/>
    <w:rsid w:val="0053272E"/>
    <w:rsid w:val="00533A1D"/>
    <w:rsid w:val="00540E38"/>
    <w:rsid w:val="00545C60"/>
    <w:rsid w:val="00550C5C"/>
    <w:rsid w:val="00556F62"/>
    <w:rsid w:val="005616FC"/>
    <w:rsid w:val="005713FF"/>
    <w:rsid w:val="00580F11"/>
    <w:rsid w:val="00585905"/>
    <w:rsid w:val="005918A4"/>
    <w:rsid w:val="00592516"/>
    <w:rsid w:val="005A2A9F"/>
    <w:rsid w:val="005A5465"/>
    <w:rsid w:val="005A59B4"/>
    <w:rsid w:val="005B1049"/>
    <w:rsid w:val="005B303F"/>
    <w:rsid w:val="005B69E8"/>
    <w:rsid w:val="005C1054"/>
    <w:rsid w:val="005C4522"/>
    <w:rsid w:val="005D32FE"/>
    <w:rsid w:val="005D616E"/>
    <w:rsid w:val="005E6658"/>
    <w:rsid w:val="005F3EB4"/>
    <w:rsid w:val="006020EF"/>
    <w:rsid w:val="0060417B"/>
    <w:rsid w:val="006059DD"/>
    <w:rsid w:val="00611CE1"/>
    <w:rsid w:val="0062403D"/>
    <w:rsid w:val="006401AC"/>
    <w:rsid w:val="006428C9"/>
    <w:rsid w:val="00645C90"/>
    <w:rsid w:val="00650ACB"/>
    <w:rsid w:val="0065146B"/>
    <w:rsid w:val="00653BBA"/>
    <w:rsid w:val="00662FDD"/>
    <w:rsid w:val="00667D8E"/>
    <w:rsid w:val="00683A2B"/>
    <w:rsid w:val="00693B83"/>
    <w:rsid w:val="0069401C"/>
    <w:rsid w:val="0069407D"/>
    <w:rsid w:val="00695767"/>
    <w:rsid w:val="006A0487"/>
    <w:rsid w:val="006A6297"/>
    <w:rsid w:val="006A727F"/>
    <w:rsid w:val="006B1295"/>
    <w:rsid w:val="006D29D4"/>
    <w:rsid w:val="006D76A3"/>
    <w:rsid w:val="006F4832"/>
    <w:rsid w:val="006F6078"/>
    <w:rsid w:val="00702DD5"/>
    <w:rsid w:val="0071183A"/>
    <w:rsid w:val="00720752"/>
    <w:rsid w:val="00740886"/>
    <w:rsid w:val="00747741"/>
    <w:rsid w:val="00750308"/>
    <w:rsid w:val="00754694"/>
    <w:rsid w:val="00773B5E"/>
    <w:rsid w:val="00785431"/>
    <w:rsid w:val="0078604A"/>
    <w:rsid w:val="0078648D"/>
    <w:rsid w:val="00786ABA"/>
    <w:rsid w:val="0079468F"/>
    <w:rsid w:val="00795CE3"/>
    <w:rsid w:val="007A02C1"/>
    <w:rsid w:val="007A4F1F"/>
    <w:rsid w:val="007A55A7"/>
    <w:rsid w:val="007A70A5"/>
    <w:rsid w:val="007D36D9"/>
    <w:rsid w:val="007E1839"/>
    <w:rsid w:val="007E41F1"/>
    <w:rsid w:val="007F5415"/>
    <w:rsid w:val="00812DCA"/>
    <w:rsid w:val="00815EEE"/>
    <w:rsid w:val="008202E3"/>
    <w:rsid w:val="008272B5"/>
    <w:rsid w:val="00840B08"/>
    <w:rsid w:val="00841C88"/>
    <w:rsid w:val="00845C76"/>
    <w:rsid w:val="008502F8"/>
    <w:rsid w:val="0085328A"/>
    <w:rsid w:val="008570C9"/>
    <w:rsid w:val="00861A1B"/>
    <w:rsid w:val="00863CB7"/>
    <w:rsid w:val="00863FD2"/>
    <w:rsid w:val="008644D3"/>
    <w:rsid w:val="00864595"/>
    <w:rsid w:val="00864819"/>
    <w:rsid w:val="00870092"/>
    <w:rsid w:val="00872DB6"/>
    <w:rsid w:val="00876C2F"/>
    <w:rsid w:val="00882150"/>
    <w:rsid w:val="00890C87"/>
    <w:rsid w:val="00891620"/>
    <w:rsid w:val="00891FD0"/>
    <w:rsid w:val="008A2D19"/>
    <w:rsid w:val="008A7A3D"/>
    <w:rsid w:val="008B0BC9"/>
    <w:rsid w:val="008B2308"/>
    <w:rsid w:val="008B4746"/>
    <w:rsid w:val="008B6B3F"/>
    <w:rsid w:val="008C0E28"/>
    <w:rsid w:val="008C56FE"/>
    <w:rsid w:val="008C76C9"/>
    <w:rsid w:val="008E5CFC"/>
    <w:rsid w:val="00901E90"/>
    <w:rsid w:val="00907A5D"/>
    <w:rsid w:val="00907A65"/>
    <w:rsid w:val="00912D6B"/>
    <w:rsid w:val="0092345F"/>
    <w:rsid w:val="009240CA"/>
    <w:rsid w:val="009243AA"/>
    <w:rsid w:val="00924ACA"/>
    <w:rsid w:val="00925C32"/>
    <w:rsid w:val="00931487"/>
    <w:rsid w:val="00931F29"/>
    <w:rsid w:val="00943F6B"/>
    <w:rsid w:val="00955F90"/>
    <w:rsid w:val="00957932"/>
    <w:rsid w:val="009615F5"/>
    <w:rsid w:val="00963450"/>
    <w:rsid w:val="0097554E"/>
    <w:rsid w:val="00983185"/>
    <w:rsid w:val="00986356"/>
    <w:rsid w:val="00993AA2"/>
    <w:rsid w:val="009949FD"/>
    <w:rsid w:val="00994EC7"/>
    <w:rsid w:val="00995A98"/>
    <w:rsid w:val="00995B08"/>
    <w:rsid w:val="009977D4"/>
    <w:rsid w:val="009A4502"/>
    <w:rsid w:val="009A5017"/>
    <w:rsid w:val="009A72D3"/>
    <w:rsid w:val="009B2165"/>
    <w:rsid w:val="009B295E"/>
    <w:rsid w:val="009B32CD"/>
    <w:rsid w:val="009B57A4"/>
    <w:rsid w:val="009E038B"/>
    <w:rsid w:val="009E40A0"/>
    <w:rsid w:val="009E6880"/>
    <w:rsid w:val="009F076B"/>
    <w:rsid w:val="009F24CF"/>
    <w:rsid w:val="009F6DBB"/>
    <w:rsid w:val="00A01C0C"/>
    <w:rsid w:val="00A10F58"/>
    <w:rsid w:val="00A12299"/>
    <w:rsid w:val="00A12FCB"/>
    <w:rsid w:val="00A14761"/>
    <w:rsid w:val="00A14DE2"/>
    <w:rsid w:val="00A2000F"/>
    <w:rsid w:val="00A208A4"/>
    <w:rsid w:val="00A27FB4"/>
    <w:rsid w:val="00A33701"/>
    <w:rsid w:val="00A337DC"/>
    <w:rsid w:val="00A3434F"/>
    <w:rsid w:val="00A42E0B"/>
    <w:rsid w:val="00A4747B"/>
    <w:rsid w:val="00A5305E"/>
    <w:rsid w:val="00A722F3"/>
    <w:rsid w:val="00A72FAE"/>
    <w:rsid w:val="00A733FC"/>
    <w:rsid w:val="00A7425D"/>
    <w:rsid w:val="00A77ACF"/>
    <w:rsid w:val="00A80288"/>
    <w:rsid w:val="00A84D63"/>
    <w:rsid w:val="00A84F7B"/>
    <w:rsid w:val="00A92BD9"/>
    <w:rsid w:val="00AA7A2B"/>
    <w:rsid w:val="00AD2EA1"/>
    <w:rsid w:val="00AD37E2"/>
    <w:rsid w:val="00AD5B9D"/>
    <w:rsid w:val="00AD6268"/>
    <w:rsid w:val="00AE39D2"/>
    <w:rsid w:val="00AE5171"/>
    <w:rsid w:val="00AE7995"/>
    <w:rsid w:val="00AF4E2E"/>
    <w:rsid w:val="00AF53CA"/>
    <w:rsid w:val="00B00708"/>
    <w:rsid w:val="00B01361"/>
    <w:rsid w:val="00B04418"/>
    <w:rsid w:val="00B07959"/>
    <w:rsid w:val="00B10C60"/>
    <w:rsid w:val="00B20B70"/>
    <w:rsid w:val="00B2387B"/>
    <w:rsid w:val="00B24AFE"/>
    <w:rsid w:val="00B25B1E"/>
    <w:rsid w:val="00B25BE7"/>
    <w:rsid w:val="00B32AA4"/>
    <w:rsid w:val="00B33451"/>
    <w:rsid w:val="00B347CA"/>
    <w:rsid w:val="00B36664"/>
    <w:rsid w:val="00B37475"/>
    <w:rsid w:val="00B422D1"/>
    <w:rsid w:val="00B51438"/>
    <w:rsid w:val="00B519CB"/>
    <w:rsid w:val="00B53410"/>
    <w:rsid w:val="00B540F4"/>
    <w:rsid w:val="00B603AF"/>
    <w:rsid w:val="00B61517"/>
    <w:rsid w:val="00B7366C"/>
    <w:rsid w:val="00B801C2"/>
    <w:rsid w:val="00B824A9"/>
    <w:rsid w:val="00B861BB"/>
    <w:rsid w:val="00B90C70"/>
    <w:rsid w:val="00B91D53"/>
    <w:rsid w:val="00B93592"/>
    <w:rsid w:val="00B94254"/>
    <w:rsid w:val="00B9638B"/>
    <w:rsid w:val="00B97DC5"/>
    <w:rsid w:val="00BA25EE"/>
    <w:rsid w:val="00BA41D0"/>
    <w:rsid w:val="00BA5115"/>
    <w:rsid w:val="00BA777E"/>
    <w:rsid w:val="00BB531B"/>
    <w:rsid w:val="00BC4A2F"/>
    <w:rsid w:val="00BC67FB"/>
    <w:rsid w:val="00BD33C9"/>
    <w:rsid w:val="00BE0760"/>
    <w:rsid w:val="00BF21BF"/>
    <w:rsid w:val="00BF4ABF"/>
    <w:rsid w:val="00C040A2"/>
    <w:rsid w:val="00C1064E"/>
    <w:rsid w:val="00C213A9"/>
    <w:rsid w:val="00C34617"/>
    <w:rsid w:val="00C40B95"/>
    <w:rsid w:val="00C43698"/>
    <w:rsid w:val="00C45BEA"/>
    <w:rsid w:val="00C62421"/>
    <w:rsid w:val="00C65771"/>
    <w:rsid w:val="00C65EED"/>
    <w:rsid w:val="00C675C2"/>
    <w:rsid w:val="00C70164"/>
    <w:rsid w:val="00C74E8E"/>
    <w:rsid w:val="00C74F36"/>
    <w:rsid w:val="00C74F95"/>
    <w:rsid w:val="00C80E30"/>
    <w:rsid w:val="00C82846"/>
    <w:rsid w:val="00C839E4"/>
    <w:rsid w:val="00C86122"/>
    <w:rsid w:val="00C96EC3"/>
    <w:rsid w:val="00CA009C"/>
    <w:rsid w:val="00CA1A7D"/>
    <w:rsid w:val="00CA319A"/>
    <w:rsid w:val="00CA685B"/>
    <w:rsid w:val="00CA69D4"/>
    <w:rsid w:val="00CB08A6"/>
    <w:rsid w:val="00CB56B5"/>
    <w:rsid w:val="00CE0364"/>
    <w:rsid w:val="00CE2506"/>
    <w:rsid w:val="00CF7260"/>
    <w:rsid w:val="00D0024B"/>
    <w:rsid w:val="00D0276F"/>
    <w:rsid w:val="00D0308B"/>
    <w:rsid w:val="00D043A6"/>
    <w:rsid w:val="00D24F87"/>
    <w:rsid w:val="00D3031B"/>
    <w:rsid w:val="00D311F4"/>
    <w:rsid w:val="00D33589"/>
    <w:rsid w:val="00D378E2"/>
    <w:rsid w:val="00D50C4D"/>
    <w:rsid w:val="00D57865"/>
    <w:rsid w:val="00D6451C"/>
    <w:rsid w:val="00D73559"/>
    <w:rsid w:val="00DA2457"/>
    <w:rsid w:val="00DA742F"/>
    <w:rsid w:val="00DA7F77"/>
    <w:rsid w:val="00DB076D"/>
    <w:rsid w:val="00DB0832"/>
    <w:rsid w:val="00DC2C7F"/>
    <w:rsid w:val="00DC4F18"/>
    <w:rsid w:val="00DC7CBF"/>
    <w:rsid w:val="00DD77C0"/>
    <w:rsid w:val="00E07135"/>
    <w:rsid w:val="00E10183"/>
    <w:rsid w:val="00E1754D"/>
    <w:rsid w:val="00E236CE"/>
    <w:rsid w:val="00E32B7C"/>
    <w:rsid w:val="00E40DC8"/>
    <w:rsid w:val="00E45B2E"/>
    <w:rsid w:val="00E46241"/>
    <w:rsid w:val="00E5366B"/>
    <w:rsid w:val="00E5425D"/>
    <w:rsid w:val="00E600D0"/>
    <w:rsid w:val="00E61925"/>
    <w:rsid w:val="00E62C7C"/>
    <w:rsid w:val="00E65E1E"/>
    <w:rsid w:val="00E664E6"/>
    <w:rsid w:val="00E66CFC"/>
    <w:rsid w:val="00E81DBC"/>
    <w:rsid w:val="00E85229"/>
    <w:rsid w:val="00EA130F"/>
    <w:rsid w:val="00EB5E06"/>
    <w:rsid w:val="00EC04C6"/>
    <w:rsid w:val="00EC20E2"/>
    <w:rsid w:val="00EC3052"/>
    <w:rsid w:val="00EC56FD"/>
    <w:rsid w:val="00ED3526"/>
    <w:rsid w:val="00EE5018"/>
    <w:rsid w:val="00EE69ED"/>
    <w:rsid w:val="00EE6F2F"/>
    <w:rsid w:val="00EF4FF4"/>
    <w:rsid w:val="00F02D2A"/>
    <w:rsid w:val="00F03090"/>
    <w:rsid w:val="00F03AB5"/>
    <w:rsid w:val="00F049D9"/>
    <w:rsid w:val="00F0746B"/>
    <w:rsid w:val="00F4335A"/>
    <w:rsid w:val="00F52EFC"/>
    <w:rsid w:val="00F53A11"/>
    <w:rsid w:val="00F53E1E"/>
    <w:rsid w:val="00F54764"/>
    <w:rsid w:val="00F600C1"/>
    <w:rsid w:val="00F63A4E"/>
    <w:rsid w:val="00F6506A"/>
    <w:rsid w:val="00F65162"/>
    <w:rsid w:val="00F67D81"/>
    <w:rsid w:val="00F862C0"/>
    <w:rsid w:val="00FA1CD1"/>
    <w:rsid w:val="00FB3B8E"/>
    <w:rsid w:val="00FB57FE"/>
    <w:rsid w:val="00FD06F4"/>
    <w:rsid w:val="00FD66CF"/>
    <w:rsid w:val="00FE2DB2"/>
    <w:rsid w:val="00FE7A5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633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335A"/>
    <w:pPr>
      <w:ind w:left="720"/>
      <w:contextualSpacing/>
    </w:pPr>
  </w:style>
  <w:style w:type="paragraph" w:styleId="Header">
    <w:name w:val="header"/>
    <w:basedOn w:val="Normal"/>
    <w:link w:val="HeaderChar"/>
    <w:uiPriority w:val="99"/>
    <w:unhideWhenUsed/>
    <w:rsid w:val="00251435"/>
    <w:pPr>
      <w:tabs>
        <w:tab w:val="center" w:pos="4153"/>
        <w:tab w:val="right" w:pos="8306"/>
      </w:tabs>
    </w:pPr>
  </w:style>
  <w:style w:type="character" w:customStyle="1" w:styleId="HeaderChar">
    <w:name w:val="Header Char"/>
    <w:basedOn w:val="DefaultParagraphFont"/>
    <w:link w:val="Header"/>
    <w:uiPriority w:val="99"/>
    <w:rsid w:val="00251435"/>
  </w:style>
  <w:style w:type="paragraph" w:styleId="Footer">
    <w:name w:val="footer"/>
    <w:basedOn w:val="Normal"/>
    <w:link w:val="FooterChar"/>
    <w:uiPriority w:val="99"/>
    <w:unhideWhenUsed/>
    <w:rsid w:val="00251435"/>
    <w:pPr>
      <w:tabs>
        <w:tab w:val="center" w:pos="4153"/>
        <w:tab w:val="right" w:pos="8306"/>
      </w:tabs>
    </w:pPr>
  </w:style>
  <w:style w:type="character" w:customStyle="1" w:styleId="FooterChar">
    <w:name w:val="Footer Char"/>
    <w:basedOn w:val="DefaultParagraphFont"/>
    <w:link w:val="Footer"/>
    <w:uiPriority w:val="99"/>
    <w:rsid w:val="00251435"/>
  </w:style>
  <w:style w:type="paragraph" w:styleId="BalloonText">
    <w:name w:val="Balloon Text"/>
    <w:basedOn w:val="Normal"/>
    <w:link w:val="BalloonTextChar"/>
    <w:uiPriority w:val="99"/>
    <w:semiHidden/>
    <w:unhideWhenUsed/>
    <w:rsid w:val="00DC2C7F"/>
    <w:rPr>
      <w:rFonts w:ascii="Tahoma" w:hAnsi="Tahoma" w:cs="Tahoma"/>
      <w:sz w:val="16"/>
      <w:szCs w:val="16"/>
    </w:rPr>
  </w:style>
  <w:style w:type="character" w:customStyle="1" w:styleId="BalloonTextChar">
    <w:name w:val="Balloon Text Char"/>
    <w:basedOn w:val="DefaultParagraphFont"/>
    <w:link w:val="BalloonText"/>
    <w:uiPriority w:val="99"/>
    <w:semiHidden/>
    <w:rsid w:val="00DC2C7F"/>
    <w:rPr>
      <w:rFonts w:ascii="Tahoma" w:hAnsi="Tahoma" w:cs="Tahoma"/>
      <w:sz w:val="16"/>
      <w:szCs w:val="16"/>
    </w:rPr>
  </w:style>
  <w:style w:type="character" w:styleId="CommentReference">
    <w:name w:val="annotation reference"/>
    <w:basedOn w:val="DefaultParagraphFont"/>
    <w:uiPriority w:val="99"/>
    <w:semiHidden/>
    <w:unhideWhenUsed/>
    <w:rsid w:val="00795CE3"/>
    <w:rPr>
      <w:sz w:val="16"/>
      <w:szCs w:val="16"/>
    </w:rPr>
  </w:style>
  <w:style w:type="paragraph" w:styleId="CommentText">
    <w:name w:val="annotation text"/>
    <w:basedOn w:val="Normal"/>
    <w:link w:val="CommentTextChar"/>
    <w:uiPriority w:val="99"/>
    <w:semiHidden/>
    <w:unhideWhenUsed/>
    <w:rsid w:val="00795CE3"/>
    <w:rPr>
      <w:sz w:val="20"/>
      <w:szCs w:val="20"/>
    </w:rPr>
  </w:style>
  <w:style w:type="character" w:customStyle="1" w:styleId="CommentTextChar">
    <w:name w:val="Comment Text Char"/>
    <w:basedOn w:val="DefaultParagraphFont"/>
    <w:link w:val="CommentText"/>
    <w:uiPriority w:val="99"/>
    <w:semiHidden/>
    <w:rsid w:val="00795CE3"/>
    <w:rPr>
      <w:sz w:val="20"/>
      <w:szCs w:val="20"/>
    </w:rPr>
  </w:style>
  <w:style w:type="paragraph" w:styleId="CommentSubject">
    <w:name w:val="annotation subject"/>
    <w:basedOn w:val="CommentText"/>
    <w:next w:val="CommentText"/>
    <w:link w:val="CommentSubjectChar"/>
    <w:uiPriority w:val="99"/>
    <w:semiHidden/>
    <w:unhideWhenUsed/>
    <w:rsid w:val="00795CE3"/>
    <w:rPr>
      <w:b/>
      <w:bCs/>
    </w:rPr>
  </w:style>
  <w:style w:type="character" w:customStyle="1" w:styleId="CommentSubjectChar">
    <w:name w:val="Comment Subject Char"/>
    <w:basedOn w:val="CommentTextChar"/>
    <w:link w:val="CommentSubject"/>
    <w:uiPriority w:val="99"/>
    <w:semiHidden/>
    <w:rsid w:val="00795CE3"/>
    <w:rPr>
      <w:b/>
      <w:bCs/>
      <w:sz w:val="20"/>
      <w:szCs w:val="20"/>
    </w:rPr>
  </w:style>
  <w:style w:type="paragraph" w:styleId="NormalWeb">
    <w:name w:val="Normal (Web)"/>
    <w:basedOn w:val="Normal"/>
    <w:uiPriority w:val="99"/>
    <w:unhideWhenUsed/>
    <w:rsid w:val="009E6880"/>
    <w:pPr>
      <w:spacing w:before="100" w:beforeAutospacing="1" w:after="100" w:afterAutospacing="1"/>
      <w:ind w:firstLine="0"/>
    </w:pPr>
    <w:rPr>
      <w:rFonts w:ascii="Times New Roman" w:eastAsia="Times New Roman" w:hAnsi="Times New Roman" w:cs="Times New Roman"/>
      <w:sz w:val="24"/>
      <w:szCs w:val="24"/>
      <w:lang w:eastAsia="lv-LV"/>
    </w:rPr>
  </w:style>
  <w:style w:type="paragraph" w:styleId="NoSpacing">
    <w:name w:val="No Spacing"/>
    <w:uiPriority w:val="1"/>
    <w:qFormat/>
    <w:rsid w:val="00F049D9"/>
    <w:pPr>
      <w:widowControl w:val="0"/>
      <w:ind w:firstLine="0"/>
    </w:pPr>
    <w:rPr>
      <w:rFonts w:ascii="Times New Roman" w:eastAsia="Calibri" w:hAnsi="Times New Roman" w:cs="Times New Roman"/>
      <w:sz w:val="24"/>
      <w:lang w:val="en-US"/>
    </w:rPr>
  </w:style>
  <w:style w:type="character" w:styleId="Strong">
    <w:name w:val="Strong"/>
    <w:basedOn w:val="DefaultParagraphFont"/>
    <w:uiPriority w:val="22"/>
    <w:qFormat/>
    <w:rsid w:val="00E5366B"/>
    <w:rPr>
      <w:b/>
      <w:bCs/>
    </w:rPr>
  </w:style>
  <w:style w:type="character" w:styleId="Hyperlink">
    <w:name w:val="Hyperlink"/>
    <w:basedOn w:val="DefaultParagraphFont"/>
    <w:uiPriority w:val="99"/>
    <w:unhideWhenUsed/>
    <w:rsid w:val="002B2040"/>
    <w:rPr>
      <w:color w:val="0000FF" w:themeColor="hyperlink"/>
      <w:u w:val="single"/>
    </w:rPr>
  </w:style>
  <w:style w:type="paragraph" w:styleId="FootnoteText">
    <w:name w:val="footnote text"/>
    <w:basedOn w:val="Normal"/>
    <w:link w:val="FootnoteTextChar"/>
    <w:uiPriority w:val="99"/>
    <w:semiHidden/>
    <w:unhideWhenUsed/>
    <w:rsid w:val="00863CB7"/>
    <w:rPr>
      <w:sz w:val="20"/>
      <w:szCs w:val="20"/>
    </w:rPr>
  </w:style>
  <w:style w:type="character" w:customStyle="1" w:styleId="FootnoteTextChar">
    <w:name w:val="Footnote Text Char"/>
    <w:basedOn w:val="DefaultParagraphFont"/>
    <w:link w:val="FootnoteText"/>
    <w:uiPriority w:val="99"/>
    <w:semiHidden/>
    <w:rsid w:val="00863CB7"/>
    <w:rPr>
      <w:sz w:val="20"/>
      <w:szCs w:val="20"/>
    </w:rPr>
  </w:style>
  <w:style w:type="character" w:styleId="FootnoteReference">
    <w:name w:val="footnote reference"/>
    <w:basedOn w:val="DefaultParagraphFont"/>
    <w:uiPriority w:val="99"/>
    <w:semiHidden/>
    <w:unhideWhenUsed/>
    <w:rsid w:val="00863CB7"/>
    <w:rPr>
      <w:vertAlign w:val="superscript"/>
    </w:rPr>
  </w:style>
  <w:style w:type="table" w:customStyle="1" w:styleId="TableGrid1">
    <w:name w:val="Table Grid1"/>
    <w:basedOn w:val="TableNormal"/>
    <w:next w:val="TableGrid"/>
    <w:uiPriority w:val="59"/>
    <w:rsid w:val="00A14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as@rs.gov.lv" TargetMode="External" /><Relationship Id="rId11" Type="http://schemas.openxmlformats.org/officeDocument/2006/relationships/hyperlink" Target="mailto:vrk.das@rs.gov.lv" TargetMode="External" /><Relationship Id="rId12" Type="http://schemas.openxmlformats.org/officeDocument/2006/relationships/hyperlink" Target="mailto:valentina.zipka@rs.gov.lv"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s.gov.lv" TargetMode="External" /><Relationship Id="rId6" Type="http://schemas.openxmlformats.org/officeDocument/2006/relationships/hyperlink" Target="mailto:valentina.zipka@rs.gov.lv" TargetMode="External" /><Relationship Id="rId7" Type="http://schemas.openxmlformats.org/officeDocument/2006/relationships/hyperlink" Target="mailto:valentina.zipka@rs.gov.lv" TargetMode="Externa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286AA-6F23-4B0F-9825-81AA55194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20575</Words>
  <Characters>11728</Characters>
  <Application>Microsoft Office Word</Application>
  <DocSecurity>0</DocSecurity>
  <Lines>97</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32239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 Bindemane</dc:creator>
  <cp:lastModifiedBy>Valentīna Zipka</cp:lastModifiedBy>
  <cp:revision>8</cp:revision>
  <cp:lastPrinted>2021-12-06T09:04:00Z</cp:lastPrinted>
  <dcterms:created xsi:type="dcterms:W3CDTF">2022-01-20T14:51:00Z</dcterms:created>
  <dcterms:modified xsi:type="dcterms:W3CDTF">2026-01-16T08:06:00Z</dcterms:modified>
</cp:coreProperties>
</file>